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15670" w14:textId="77777777" w:rsidR="00982B09" w:rsidRDefault="00982B09" w:rsidP="00982B09">
      <w:pPr>
        <w:jc w:val="right"/>
      </w:pPr>
    </w:p>
    <w:p w14:paraId="19FDB0A6" w14:textId="02477646" w:rsidR="00982B09" w:rsidRPr="009F0D58" w:rsidRDefault="00982B09" w:rsidP="00982B09">
      <w:pPr>
        <w:spacing w:line="276" w:lineRule="auto"/>
        <w:jc w:val="center"/>
        <w:rPr>
          <w:rFonts w:cs="Tahoma"/>
          <w:szCs w:val="20"/>
        </w:rPr>
      </w:pPr>
      <w:r w:rsidRPr="00AA653E">
        <w:rPr>
          <w:rFonts w:cs="Tahoma"/>
          <w:b/>
          <w:szCs w:val="20"/>
        </w:rPr>
        <w:t>Техническое задание</w:t>
      </w:r>
    </w:p>
    <w:p w14:paraId="346E9F5B" w14:textId="52856F4E" w:rsidR="00982B09" w:rsidRPr="00AA653E" w:rsidRDefault="009F0D58" w:rsidP="00982B09">
      <w:pPr>
        <w:ind w:firstLine="567"/>
        <w:jc w:val="center"/>
        <w:rPr>
          <w:rFonts w:ascii="Tahoma" w:eastAsia="Times New Roman" w:hAnsi="Tahoma" w:cs="Tahoma"/>
          <w:b/>
          <w:lang w:eastAsia="ru-RU"/>
        </w:rPr>
      </w:pPr>
      <w:r>
        <w:rPr>
          <w:rFonts w:ascii="Tahoma" w:hAnsi="Tahoma" w:cs="Tahoma"/>
        </w:rPr>
        <w:t>П</w:t>
      </w:r>
      <w:r w:rsidR="00982B09" w:rsidRPr="00AA653E">
        <w:rPr>
          <w:rFonts w:ascii="Tahoma" w:hAnsi="Tahoma" w:cs="Tahoma"/>
        </w:rPr>
        <w:t>оставк</w:t>
      </w:r>
      <w:r>
        <w:rPr>
          <w:rFonts w:ascii="Tahoma" w:hAnsi="Tahoma" w:cs="Tahoma"/>
        </w:rPr>
        <w:t>а и настройка</w:t>
      </w:r>
      <w:r w:rsidR="00982B09" w:rsidRPr="00AA653E">
        <w:rPr>
          <w:rFonts w:ascii="Tahoma" w:hAnsi="Tahoma" w:cs="Tahoma"/>
        </w:rPr>
        <w:t xml:space="preserve"> программного обеспечения для системы "</w:t>
      </w:r>
      <w:proofErr w:type="spellStart"/>
      <w:r w:rsidR="00982B09" w:rsidRPr="00AA653E">
        <w:rPr>
          <w:rFonts w:ascii="Tahoma" w:hAnsi="Tahoma" w:cs="Tahoma"/>
        </w:rPr>
        <w:t>Предбиллинг</w:t>
      </w:r>
      <w:proofErr w:type="spellEnd"/>
      <w:r w:rsidR="00982B09" w:rsidRPr="00AA653E">
        <w:rPr>
          <w:rFonts w:ascii="Tahoma" w:hAnsi="Tahoma" w:cs="Tahoma"/>
        </w:rPr>
        <w:t xml:space="preserve"> 3-6 ЦК"</w:t>
      </w:r>
      <w:r w:rsidR="00982B09" w:rsidRPr="00AA653E">
        <w:rPr>
          <w:rFonts w:ascii="Tahoma" w:eastAsia="Times New Roman" w:hAnsi="Tahoma" w:cs="Tahoma"/>
          <w:b/>
          <w:lang w:eastAsia="ru-RU"/>
        </w:rPr>
        <w:t xml:space="preserve"> </w:t>
      </w:r>
      <w:r w:rsidR="00982B09" w:rsidRPr="00AA653E">
        <w:rPr>
          <w:rFonts w:ascii="Tahoma" w:eastAsia="Times New Roman" w:hAnsi="Tahoma" w:cs="Tahoma"/>
          <w:lang w:eastAsia="ru-RU"/>
        </w:rPr>
        <w:t xml:space="preserve">для </w:t>
      </w:r>
      <w:proofErr w:type="gramStart"/>
      <w:r w:rsidR="00982B09" w:rsidRPr="00AA653E">
        <w:rPr>
          <w:rFonts w:ascii="Tahoma" w:eastAsia="Times New Roman" w:hAnsi="Tahoma" w:cs="Tahoma"/>
          <w:lang w:eastAsia="ru-RU"/>
        </w:rPr>
        <w:t>нужд</w:t>
      </w:r>
      <w:r w:rsidR="00982B09" w:rsidRPr="00AA653E">
        <w:rPr>
          <w:rFonts w:ascii="Tahoma" w:eastAsia="Times New Roman" w:hAnsi="Tahoma" w:cs="Tahoma"/>
          <w:b/>
          <w:lang w:eastAsia="ru-RU"/>
        </w:rPr>
        <w:t xml:space="preserve">  </w:t>
      </w:r>
      <w:r w:rsidR="00982B09" w:rsidRPr="00AA653E">
        <w:rPr>
          <w:rFonts w:ascii="Tahoma" w:hAnsi="Tahoma" w:cs="Tahoma"/>
        </w:rPr>
        <w:t>АО</w:t>
      </w:r>
      <w:proofErr w:type="gramEnd"/>
      <w:r w:rsidR="00982B09" w:rsidRPr="00AA653E">
        <w:rPr>
          <w:rFonts w:ascii="Tahoma" w:hAnsi="Tahoma" w:cs="Tahoma"/>
        </w:rPr>
        <w:t xml:space="preserve"> </w:t>
      </w:r>
      <w:proofErr w:type="spellStart"/>
      <w:r w:rsidR="00982B09" w:rsidRPr="00AA653E">
        <w:rPr>
          <w:rFonts w:ascii="Tahoma" w:hAnsi="Tahoma" w:cs="Tahoma"/>
        </w:rPr>
        <w:t>ЭнергосбыТ</w:t>
      </w:r>
      <w:proofErr w:type="spellEnd"/>
      <w:r w:rsidR="00982B09" w:rsidRPr="00AA653E">
        <w:rPr>
          <w:rFonts w:ascii="Tahoma" w:hAnsi="Tahoma" w:cs="Tahoma"/>
        </w:rPr>
        <w:t xml:space="preserve"> Плюс</w:t>
      </w:r>
      <w:r w:rsidR="00982B09" w:rsidRPr="00AA653E">
        <w:rPr>
          <w:rFonts w:ascii="Tahoma" w:eastAsia="Times New Roman" w:hAnsi="Tahoma" w:cs="Tahoma"/>
          <w:b/>
          <w:lang w:eastAsia="ru-RU"/>
        </w:rPr>
        <w:t xml:space="preserve"> </w:t>
      </w:r>
    </w:p>
    <w:p w14:paraId="54C8BEA6" w14:textId="77777777" w:rsidR="00056C8E" w:rsidRPr="00AA653E" w:rsidRDefault="00056C8E" w:rsidP="00056C8E">
      <w:pPr>
        <w:numPr>
          <w:ilvl w:val="0"/>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Общие положения</w:t>
      </w:r>
      <w:bookmarkStart w:id="0" w:name="_GoBack"/>
      <w:bookmarkEnd w:id="0"/>
    </w:p>
    <w:p w14:paraId="3446C670" w14:textId="77777777" w:rsidR="00056C8E" w:rsidRPr="00AA653E" w:rsidRDefault="00056C8E" w:rsidP="00056C8E">
      <w:pPr>
        <w:spacing w:before="120" w:after="120" w:line="276" w:lineRule="auto"/>
        <w:ind w:left="567"/>
        <w:contextualSpacing/>
        <w:jc w:val="both"/>
        <w:rPr>
          <w:rFonts w:ascii="Tahoma" w:eastAsia="Times New Roman" w:hAnsi="Tahoma" w:cs="Tahoma"/>
          <w:b/>
          <w:sz w:val="20"/>
          <w:szCs w:val="24"/>
          <w:lang w:val="en-US" w:eastAsia="ru-RU"/>
        </w:rPr>
      </w:pPr>
    </w:p>
    <w:p w14:paraId="1A379241"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Назначение и область применения</w:t>
      </w:r>
    </w:p>
    <w:p w14:paraId="60F279BD" w14:textId="77777777" w:rsidR="00056C8E" w:rsidRPr="00AA653E" w:rsidRDefault="00056C8E" w:rsidP="00056C8E">
      <w:pPr>
        <w:spacing w:before="120" w:after="120" w:line="276" w:lineRule="auto"/>
        <w:ind w:left="567"/>
        <w:contextualSpacing/>
        <w:jc w:val="both"/>
        <w:rPr>
          <w:rFonts w:ascii="Tahoma" w:eastAsia="Times New Roman" w:hAnsi="Tahoma" w:cs="Tahoma"/>
          <w:b/>
          <w:sz w:val="20"/>
          <w:szCs w:val="24"/>
          <w:lang w:val="en-US" w:eastAsia="ru-RU"/>
        </w:rPr>
      </w:pPr>
    </w:p>
    <w:p w14:paraId="5135355B" w14:textId="77777777" w:rsidR="00056C8E" w:rsidRPr="00AA653E" w:rsidRDefault="00056C8E" w:rsidP="00056C8E">
      <w:pPr>
        <w:spacing w:after="0" w:line="276" w:lineRule="auto"/>
        <w:ind w:left="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Настоящее Техническое Задание (далее – ТЗ) определяет обязательный перечень функций программного обеспечения (далее – ПО) системы «</w:t>
      </w:r>
      <w:proofErr w:type="spellStart"/>
      <w:r w:rsidRPr="00AA653E">
        <w:rPr>
          <w:rFonts w:ascii="Tahoma" w:eastAsia="Times New Roman" w:hAnsi="Tahoma" w:cs="Tahoma"/>
          <w:sz w:val="20"/>
          <w:szCs w:val="24"/>
          <w:lang w:eastAsia="ru-RU"/>
        </w:rPr>
        <w:t>Предбиллинг</w:t>
      </w:r>
      <w:proofErr w:type="spellEnd"/>
      <w:r w:rsidRPr="00AA653E">
        <w:rPr>
          <w:rFonts w:ascii="Tahoma" w:eastAsia="Times New Roman" w:hAnsi="Tahoma" w:cs="Tahoma"/>
          <w:sz w:val="20"/>
          <w:szCs w:val="24"/>
          <w:lang w:eastAsia="ru-RU"/>
        </w:rPr>
        <w:t xml:space="preserve"> 3-6 ЦК» в части сбора (опроса приборов учёта), получения/импорта, проверки, обработки, хранения, отображения и передачи/экспорта в </w:t>
      </w:r>
      <w:proofErr w:type="spellStart"/>
      <w:r w:rsidRPr="00AA653E">
        <w:rPr>
          <w:rFonts w:ascii="Tahoma" w:eastAsia="Times New Roman" w:hAnsi="Tahoma" w:cs="Tahoma"/>
          <w:sz w:val="20"/>
          <w:szCs w:val="24"/>
          <w:lang w:eastAsia="ru-RU"/>
        </w:rPr>
        <w:t>биллинговую</w:t>
      </w:r>
      <w:proofErr w:type="spellEnd"/>
      <w:r w:rsidRPr="00AA653E">
        <w:rPr>
          <w:rFonts w:ascii="Tahoma" w:eastAsia="Times New Roman" w:hAnsi="Tahoma" w:cs="Tahoma"/>
          <w:sz w:val="20"/>
          <w:szCs w:val="24"/>
          <w:lang w:eastAsia="ru-RU"/>
        </w:rPr>
        <w:t xml:space="preserve"> систему и иным лицам показаний интервальных приборов учёта электрической энергии (далее – Интервальных ПУ) клиентов АО «</w:t>
      </w:r>
      <w:proofErr w:type="spellStart"/>
      <w:r w:rsidRPr="00AA653E">
        <w:rPr>
          <w:rFonts w:ascii="Tahoma" w:eastAsia="Times New Roman" w:hAnsi="Tahoma" w:cs="Tahoma"/>
          <w:sz w:val="20"/>
          <w:szCs w:val="24"/>
          <w:lang w:eastAsia="ru-RU"/>
        </w:rPr>
        <w:t>ЭнергосбыТ</w:t>
      </w:r>
      <w:proofErr w:type="spellEnd"/>
      <w:r w:rsidRPr="00AA653E">
        <w:rPr>
          <w:rFonts w:ascii="Tahoma" w:eastAsia="Times New Roman" w:hAnsi="Tahoma" w:cs="Tahoma"/>
          <w:sz w:val="20"/>
          <w:szCs w:val="24"/>
          <w:lang w:eastAsia="ru-RU"/>
        </w:rPr>
        <w:t xml:space="preserve"> Плюс», применяемых для расчётов в группах точек поставки (далее – ГТП) с 3 – 6 ценовой категорией.</w:t>
      </w:r>
    </w:p>
    <w:p w14:paraId="014CBAE8" w14:textId="77777777" w:rsidR="00056C8E" w:rsidRPr="00AA653E" w:rsidRDefault="00056C8E" w:rsidP="00056C8E">
      <w:pPr>
        <w:spacing w:after="0" w:line="276" w:lineRule="auto"/>
        <w:ind w:left="567"/>
        <w:rPr>
          <w:rFonts w:ascii="Tahoma" w:eastAsia="Times New Roman" w:hAnsi="Tahoma" w:cs="Tahoma"/>
          <w:sz w:val="20"/>
          <w:szCs w:val="24"/>
          <w:lang w:eastAsia="ru-RU"/>
        </w:rPr>
      </w:pPr>
    </w:p>
    <w:p w14:paraId="77AAF766"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Организационный объем</w:t>
      </w:r>
    </w:p>
    <w:p w14:paraId="74E1E8D5" w14:textId="77777777" w:rsidR="00056C8E" w:rsidRPr="00AA653E" w:rsidRDefault="00056C8E" w:rsidP="00056C8E">
      <w:pPr>
        <w:spacing w:before="120" w:after="120" w:line="276" w:lineRule="auto"/>
        <w:ind w:left="567"/>
        <w:contextualSpacing/>
        <w:jc w:val="both"/>
        <w:rPr>
          <w:rFonts w:ascii="Tahoma" w:eastAsia="Times New Roman" w:hAnsi="Tahoma" w:cs="Tahoma"/>
          <w:b/>
          <w:sz w:val="20"/>
          <w:szCs w:val="24"/>
          <w:lang w:val="en-US" w:eastAsia="ru-RU"/>
        </w:rPr>
      </w:pPr>
    </w:p>
    <w:p w14:paraId="19AE2499" w14:textId="77777777" w:rsidR="00056C8E" w:rsidRPr="00AA653E" w:rsidRDefault="00056C8E" w:rsidP="00056C8E">
      <w:pPr>
        <w:spacing w:before="120" w:after="120" w:line="276" w:lineRule="auto"/>
        <w:ind w:left="567"/>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рамках настоящего ТЗ требуется выполнить поставку и внедрение ПО системы «</w:t>
      </w:r>
      <w:proofErr w:type="spellStart"/>
      <w:r w:rsidRPr="00AA653E">
        <w:rPr>
          <w:rFonts w:ascii="Tahoma" w:eastAsia="Times New Roman" w:hAnsi="Tahoma" w:cs="Tahoma"/>
          <w:sz w:val="20"/>
          <w:szCs w:val="24"/>
          <w:lang w:eastAsia="ru-RU"/>
        </w:rPr>
        <w:t>Предбиллинг</w:t>
      </w:r>
      <w:proofErr w:type="spellEnd"/>
      <w:r w:rsidRPr="00AA653E">
        <w:rPr>
          <w:rFonts w:ascii="Tahoma" w:eastAsia="Times New Roman" w:hAnsi="Tahoma" w:cs="Tahoma"/>
          <w:sz w:val="20"/>
          <w:szCs w:val="24"/>
          <w:lang w:eastAsia="ru-RU"/>
        </w:rPr>
        <w:t xml:space="preserve"> 3-6 ЦК», а также консультирование сотрудников в следующих регионах присутствия:</w:t>
      </w:r>
    </w:p>
    <w:p w14:paraId="48BEC6BE" w14:textId="77777777" w:rsidR="00056C8E" w:rsidRPr="00AA653E" w:rsidRDefault="00056C8E" w:rsidP="00056C8E">
      <w:pPr>
        <w:numPr>
          <w:ilvl w:val="0"/>
          <w:numId w:val="12"/>
        </w:numPr>
        <w:spacing w:before="80" w:after="0" w:line="276" w:lineRule="auto"/>
        <w:ind w:left="993" w:hanging="426"/>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Оренбургский филиал АО «</w:t>
      </w:r>
      <w:proofErr w:type="spellStart"/>
      <w:r w:rsidRPr="00AA653E">
        <w:rPr>
          <w:rFonts w:ascii="Tahoma" w:eastAsia="Times New Roman" w:hAnsi="Tahoma" w:cs="Tahoma"/>
          <w:sz w:val="20"/>
          <w:szCs w:val="24"/>
          <w:lang w:eastAsia="ru-RU"/>
        </w:rPr>
        <w:t>ЭнергосбыТ</w:t>
      </w:r>
      <w:proofErr w:type="spellEnd"/>
      <w:r w:rsidRPr="00AA653E">
        <w:rPr>
          <w:rFonts w:ascii="Tahoma" w:eastAsia="Times New Roman" w:hAnsi="Tahoma" w:cs="Tahoma"/>
          <w:sz w:val="20"/>
          <w:szCs w:val="24"/>
          <w:lang w:eastAsia="ru-RU"/>
        </w:rPr>
        <w:t xml:space="preserve"> Плюс»;</w:t>
      </w:r>
    </w:p>
    <w:p w14:paraId="59DB3399" w14:textId="77777777" w:rsidR="00056C8E" w:rsidRPr="00AA653E" w:rsidRDefault="00056C8E" w:rsidP="00056C8E">
      <w:pPr>
        <w:numPr>
          <w:ilvl w:val="0"/>
          <w:numId w:val="12"/>
        </w:numPr>
        <w:spacing w:before="80" w:after="0" w:line="276" w:lineRule="auto"/>
        <w:ind w:left="993" w:hanging="426"/>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Кировский филиал АО «</w:t>
      </w:r>
      <w:proofErr w:type="spellStart"/>
      <w:r w:rsidRPr="00AA653E">
        <w:rPr>
          <w:rFonts w:ascii="Tahoma" w:eastAsia="Times New Roman" w:hAnsi="Tahoma" w:cs="Tahoma"/>
          <w:sz w:val="20"/>
          <w:szCs w:val="24"/>
          <w:lang w:eastAsia="ru-RU"/>
        </w:rPr>
        <w:t>ЭнергосбыТ</w:t>
      </w:r>
      <w:proofErr w:type="spellEnd"/>
      <w:r w:rsidRPr="00AA653E">
        <w:rPr>
          <w:rFonts w:ascii="Tahoma" w:eastAsia="Times New Roman" w:hAnsi="Tahoma" w:cs="Tahoma"/>
          <w:sz w:val="20"/>
          <w:szCs w:val="24"/>
          <w:lang w:eastAsia="ru-RU"/>
        </w:rPr>
        <w:t xml:space="preserve"> Плюс»;</w:t>
      </w:r>
    </w:p>
    <w:p w14:paraId="495766D9" w14:textId="77777777" w:rsidR="00056C8E" w:rsidRPr="00AA653E" w:rsidRDefault="00056C8E" w:rsidP="00056C8E">
      <w:pPr>
        <w:numPr>
          <w:ilvl w:val="0"/>
          <w:numId w:val="12"/>
        </w:numPr>
        <w:spacing w:before="80" w:after="0" w:line="276" w:lineRule="auto"/>
        <w:ind w:left="993" w:hanging="426"/>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Ивановский филиал АО «</w:t>
      </w:r>
      <w:proofErr w:type="spellStart"/>
      <w:r w:rsidRPr="00AA653E">
        <w:rPr>
          <w:rFonts w:ascii="Tahoma" w:eastAsia="Times New Roman" w:hAnsi="Tahoma" w:cs="Tahoma"/>
          <w:sz w:val="20"/>
          <w:szCs w:val="24"/>
          <w:lang w:eastAsia="ru-RU"/>
        </w:rPr>
        <w:t>ЭнергосбыТ</w:t>
      </w:r>
      <w:proofErr w:type="spellEnd"/>
      <w:r w:rsidRPr="00AA653E">
        <w:rPr>
          <w:rFonts w:ascii="Tahoma" w:eastAsia="Times New Roman" w:hAnsi="Tahoma" w:cs="Tahoma"/>
          <w:sz w:val="20"/>
          <w:szCs w:val="24"/>
          <w:lang w:eastAsia="ru-RU"/>
        </w:rPr>
        <w:t xml:space="preserve"> Плюс».</w:t>
      </w:r>
    </w:p>
    <w:p w14:paraId="39116CBF" w14:textId="77777777" w:rsidR="00056C8E" w:rsidRPr="00AA653E" w:rsidRDefault="00056C8E" w:rsidP="00056C8E">
      <w:pPr>
        <w:spacing w:before="120" w:after="120" w:line="276" w:lineRule="auto"/>
        <w:ind w:left="567"/>
        <w:contextualSpacing/>
        <w:jc w:val="both"/>
        <w:rPr>
          <w:rFonts w:ascii="Tahoma" w:eastAsia="Times New Roman" w:hAnsi="Tahoma" w:cs="Tahoma"/>
          <w:sz w:val="20"/>
          <w:szCs w:val="24"/>
          <w:lang w:eastAsia="ru-RU"/>
        </w:rPr>
      </w:pPr>
    </w:p>
    <w:p w14:paraId="6C85B406"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Сроки выполнения работ</w:t>
      </w:r>
    </w:p>
    <w:p w14:paraId="605845CF" w14:textId="77777777" w:rsidR="00056C8E" w:rsidRPr="00AA653E" w:rsidRDefault="00056C8E" w:rsidP="00056C8E">
      <w:pPr>
        <w:spacing w:before="120" w:after="120" w:line="276" w:lineRule="auto"/>
        <w:ind w:left="567"/>
        <w:contextualSpacing/>
        <w:jc w:val="both"/>
        <w:rPr>
          <w:rFonts w:ascii="Tahoma" w:eastAsia="Times New Roman" w:hAnsi="Tahoma" w:cs="Tahoma"/>
          <w:sz w:val="20"/>
          <w:szCs w:val="24"/>
          <w:lang w:eastAsia="ru-RU"/>
        </w:rPr>
      </w:pPr>
    </w:p>
    <w:p w14:paraId="357B0B50" w14:textId="58DC67E4" w:rsidR="00056C8E" w:rsidRPr="00AA653E" w:rsidRDefault="00056C8E" w:rsidP="00056C8E">
      <w:pPr>
        <w:spacing w:before="120" w:after="120" w:line="276" w:lineRule="auto"/>
        <w:ind w:left="567"/>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Работы выполняются в соответствии с Приложением №1 к настоящему ТЗ и Договору на поставку программного обеспечения и внедрение системы «</w:t>
      </w:r>
      <w:proofErr w:type="spellStart"/>
      <w:r w:rsidRPr="00AA653E">
        <w:rPr>
          <w:rFonts w:ascii="Tahoma" w:eastAsia="Times New Roman" w:hAnsi="Tahoma" w:cs="Tahoma"/>
          <w:sz w:val="20"/>
          <w:szCs w:val="24"/>
          <w:lang w:eastAsia="ru-RU"/>
        </w:rPr>
        <w:t>Предбиллинг</w:t>
      </w:r>
      <w:proofErr w:type="spellEnd"/>
      <w:r w:rsidRPr="00AA653E">
        <w:rPr>
          <w:rFonts w:ascii="Tahoma" w:eastAsia="Times New Roman" w:hAnsi="Tahoma" w:cs="Tahoma"/>
          <w:sz w:val="20"/>
          <w:szCs w:val="24"/>
          <w:lang w:eastAsia="ru-RU"/>
        </w:rPr>
        <w:t xml:space="preserve"> 3-6 ЦК» АО «</w:t>
      </w:r>
      <w:proofErr w:type="spellStart"/>
      <w:r w:rsidRPr="00AA653E">
        <w:rPr>
          <w:rFonts w:ascii="Tahoma" w:eastAsia="Times New Roman" w:hAnsi="Tahoma" w:cs="Tahoma"/>
          <w:sz w:val="20"/>
          <w:szCs w:val="24"/>
          <w:lang w:eastAsia="ru-RU"/>
        </w:rPr>
        <w:t>ЭнергосбыТ</w:t>
      </w:r>
      <w:proofErr w:type="spellEnd"/>
      <w:r w:rsidRPr="00AA653E">
        <w:rPr>
          <w:rFonts w:ascii="Tahoma" w:eastAsia="Times New Roman" w:hAnsi="Tahoma" w:cs="Tahoma"/>
          <w:sz w:val="20"/>
          <w:szCs w:val="24"/>
          <w:lang w:eastAsia="ru-RU"/>
        </w:rPr>
        <w:t xml:space="preserve"> Плюс».</w:t>
      </w:r>
    </w:p>
    <w:p w14:paraId="1A8A767D" w14:textId="77777777" w:rsidR="00056C8E" w:rsidRPr="00AA653E" w:rsidRDefault="00056C8E" w:rsidP="00056C8E">
      <w:pPr>
        <w:spacing w:before="120" w:after="120" w:line="276" w:lineRule="auto"/>
        <w:ind w:left="567"/>
        <w:contextualSpacing/>
        <w:jc w:val="both"/>
        <w:rPr>
          <w:rFonts w:ascii="Tahoma" w:eastAsia="Times New Roman" w:hAnsi="Tahoma" w:cs="Tahoma"/>
          <w:b/>
          <w:sz w:val="20"/>
          <w:szCs w:val="24"/>
          <w:lang w:eastAsia="ru-RU"/>
        </w:rPr>
      </w:pPr>
    </w:p>
    <w:p w14:paraId="14674DD5" w14:textId="77777777" w:rsidR="00056C8E" w:rsidRPr="00AA653E" w:rsidRDefault="00056C8E" w:rsidP="00056C8E">
      <w:pPr>
        <w:numPr>
          <w:ilvl w:val="1"/>
          <w:numId w:val="10"/>
        </w:numPr>
        <w:spacing w:before="120" w:after="120" w:line="276" w:lineRule="auto"/>
        <w:contextualSpacing/>
        <w:jc w:val="both"/>
        <w:rPr>
          <w:rFonts w:ascii="Tahoma" w:eastAsiaTheme="minorEastAsia" w:hAnsi="Tahoma" w:cs="Tahoma"/>
          <w:b/>
          <w:sz w:val="20"/>
          <w:szCs w:val="24"/>
          <w:lang w:eastAsia="ru-RU"/>
        </w:rPr>
      </w:pPr>
      <w:r w:rsidRPr="00AA653E">
        <w:rPr>
          <w:rFonts w:ascii="Tahoma" w:eastAsiaTheme="minorEastAsia" w:hAnsi="Tahoma" w:cs="Tahoma"/>
          <w:b/>
          <w:sz w:val="20"/>
          <w:szCs w:val="24"/>
          <w:lang w:eastAsia="ru-RU"/>
        </w:rPr>
        <w:t>Место выполнения работ</w:t>
      </w:r>
    </w:p>
    <w:p w14:paraId="4C6DD23B" w14:textId="5A21A2B8" w:rsidR="00056C8E" w:rsidRPr="00AA653E" w:rsidRDefault="00056C8E" w:rsidP="00056C8E">
      <w:pPr>
        <w:pStyle w:val="a4"/>
        <w:spacing w:before="120" w:after="120" w:line="276" w:lineRule="auto"/>
        <w:jc w:val="both"/>
        <w:rPr>
          <w:rFonts w:ascii="Tahoma" w:eastAsia="Times New Roman" w:hAnsi="Tahoma" w:cs="Tahoma"/>
          <w:sz w:val="20"/>
          <w:szCs w:val="24"/>
          <w:lang w:eastAsia="ru-RU"/>
        </w:rPr>
      </w:pPr>
      <w:r w:rsidRPr="00AA653E">
        <w:rPr>
          <w:rFonts w:ascii="Tahoma" w:eastAsia="Times New Roman" w:hAnsi="Tahoma" w:cs="Tahoma"/>
          <w:sz w:val="20"/>
        </w:rPr>
        <w:t>Работы по внедрению ПО системы «</w:t>
      </w:r>
      <w:proofErr w:type="spellStart"/>
      <w:r w:rsidRPr="00AA653E">
        <w:rPr>
          <w:rFonts w:ascii="Tahoma" w:eastAsia="Times New Roman" w:hAnsi="Tahoma" w:cs="Tahoma"/>
          <w:sz w:val="20"/>
        </w:rPr>
        <w:t>Предбиллинг</w:t>
      </w:r>
      <w:proofErr w:type="spellEnd"/>
      <w:r w:rsidRPr="00AA653E">
        <w:rPr>
          <w:rFonts w:ascii="Tahoma" w:eastAsia="Times New Roman" w:hAnsi="Tahoma" w:cs="Tahoma"/>
          <w:sz w:val="20"/>
        </w:rPr>
        <w:t xml:space="preserve"> 3-6 ЦК» выполняются удаленно. Перед предоставлением удаленного доступа к Инфраструктуре Заказчика Исполнитель предоставляет </w:t>
      </w:r>
      <w:r w:rsidRPr="00AA653E">
        <w:rPr>
          <w:rFonts w:ascii="Tahoma" w:eastAsiaTheme="minorEastAsia" w:hAnsi="Tahoma" w:cs="Tahoma"/>
          <w:sz w:val="20"/>
          <w:szCs w:val="24"/>
          <w:lang w:eastAsia="ru-RU"/>
        </w:rPr>
        <w:t>Чек-лист проведения оценки состояния информационной безопасности при взаимодействии с третьими лицами по форме Приложения №3 к настоящему техническому Заданию</w:t>
      </w:r>
    </w:p>
    <w:p w14:paraId="015F6B82" w14:textId="77777777" w:rsidR="00056C8E" w:rsidRPr="00AA653E" w:rsidRDefault="00056C8E" w:rsidP="00056C8E">
      <w:pPr>
        <w:spacing w:before="120" w:after="120" w:line="276" w:lineRule="auto"/>
        <w:ind w:left="567" w:hanging="567"/>
        <w:contextualSpacing/>
        <w:jc w:val="both"/>
        <w:rPr>
          <w:rFonts w:ascii="Tahoma" w:eastAsia="Times New Roman" w:hAnsi="Tahoma" w:cs="Tahoma"/>
          <w:sz w:val="20"/>
          <w:szCs w:val="24"/>
          <w:lang w:eastAsia="ru-RU"/>
        </w:rPr>
      </w:pPr>
    </w:p>
    <w:p w14:paraId="2C26F6EE"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Общие требования к ПО</w:t>
      </w:r>
    </w:p>
    <w:p w14:paraId="6DDBC59A" w14:textId="77777777" w:rsidR="00056C8E" w:rsidRPr="00AA653E" w:rsidRDefault="00056C8E" w:rsidP="00056C8E">
      <w:pPr>
        <w:spacing w:after="0" w:line="276" w:lineRule="auto"/>
        <w:rPr>
          <w:rFonts w:ascii="Tahoma" w:eastAsia="Times New Roman" w:hAnsi="Tahoma" w:cs="Tahoma"/>
          <w:b/>
          <w:sz w:val="20"/>
          <w:szCs w:val="24"/>
          <w:lang w:val="en-US" w:eastAsia="ru-RU"/>
        </w:rPr>
      </w:pPr>
    </w:p>
    <w:p w14:paraId="2338872E"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обладать архитектурой, обеспечивающей выполнение следующих характеристик:</w:t>
      </w:r>
    </w:p>
    <w:p w14:paraId="4AA6A84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комфортная работа большого количества пользователей с большими массивами справочной информации и данных энергопотребления (при условии достаточных вычислительных мощностей серверного оборудования);</w:t>
      </w:r>
    </w:p>
    <w:p w14:paraId="7692B15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поддержка </w:t>
      </w:r>
      <w:proofErr w:type="spellStart"/>
      <w:r w:rsidRPr="00AA653E">
        <w:rPr>
          <w:rFonts w:ascii="Tahoma" w:eastAsia="Times New Roman" w:hAnsi="Tahoma" w:cs="Tahoma"/>
          <w:sz w:val="20"/>
          <w:szCs w:val="24"/>
          <w:lang w:eastAsia="ru-RU"/>
        </w:rPr>
        <w:t>многопоточности</w:t>
      </w:r>
      <w:proofErr w:type="spellEnd"/>
      <w:r w:rsidRPr="00AA653E">
        <w:rPr>
          <w:rFonts w:ascii="Tahoma" w:eastAsia="Times New Roman" w:hAnsi="Tahoma" w:cs="Tahoma"/>
          <w:sz w:val="20"/>
          <w:szCs w:val="24"/>
          <w:lang w:eastAsia="ru-RU"/>
        </w:rPr>
        <w:t xml:space="preserve"> и многозадачности функционирования серверного оборудования на базе ПО и интерфейса, в том числе возможность формирования отчётов, запросов одновременно с уже запущенными аналогичными процессами;</w:t>
      </w:r>
    </w:p>
    <w:p w14:paraId="74A93E2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Архитектурная модель и платформа ПО, а также технология разработки компонентов должны обеспечивать развитие путём добавления новых модулей и интеграции с новыми приложениями и новым оборудованием.</w:t>
      </w:r>
    </w:p>
    <w:p w14:paraId="1BC13967"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Каждый компонент серверной части ИВК на базе ПО должен иметь возможность установки на выделенный сервер, включая возможность размещения обслуживающих публичные сервисы компонент в демилитаризованной зоне (DMZ). В то же время не должна быть исключена возможность консолидации двух и более произвольных компонент на одном или нескольких выделенных серверах;</w:t>
      </w:r>
    </w:p>
    <w:p w14:paraId="5EC3EDEC"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АРМ пользователей любой категории, представленные Веб-кабинетами, должны осуществлять подключение к серверной части с использованием сети </w:t>
      </w:r>
      <w:proofErr w:type="spellStart"/>
      <w:r w:rsidRPr="00AA653E">
        <w:rPr>
          <w:rFonts w:ascii="Tahoma" w:eastAsia="Times New Roman" w:hAnsi="Tahoma" w:cs="Tahoma"/>
          <w:sz w:val="20"/>
          <w:szCs w:val="24"/>
          <w:lang w:eastAsia="ru-RU"/>
        </w:rPr>
        <w:t>Интранет</w:t>
      </w:r>
      <w:proofErr w:type="spellEnd"/>
      <w:r w:rsidRPr="00AA653E">
        <w:rPr>
          <w:rFonts w:ascii="Tahoma" w:eastAsia="Times New Roman" w:hAnsi="Tahoma" w:cs="Tahoma"/>
          <w:sz w:val="20"/>
          <w:szCs w:val="24"/>
          <w:lang w:eastAsia="ru-RU"/>
        </w:rPr>
        <w:t xml:space="preserve"> или Интернет (в зависимости от выбранной модели доступа) и защищённого (безопасного) соединения;</w:t>
      </w:r>
    </w:p>
    <w:p w14:paraId="1D8B57D8"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высокую производительность в крупных территориально распределённых системах, включающих десятки тысяч точек учёта, в том числе:</w:t>
      </w:r>
    </w:p>
    <w:p w14:paraId="05B5BC8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возможность распределения функций ПО определённой роли – сбор данных (опрос приборов учёта, импорт из файлов), получение/импорт, проверку (анализ качества данных), обработку, расчёты и передачу/экспорт – путём установки на серверную часть компонентов прикладного ПО, отвечающих за соответствующие функции;</w:t>
      </w:r>
    </w:p>
    <w:p w14:paraId="280E76B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при использовании нескольких серверов – доступ к данным всей системы в прозрачном режиме без необходимости проведения процедур отложенной передачи данных (синхронизации, репликации) и дополнительных манипуляций с системой управления базой данных (далее – СУБД);</w:t>
      </w:r>
    </w:p>
    <w:p w14:paraId="4DEC0A2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управление серверами всех прикладных ролей (сбор, анализ, расчёты, веб-доступ);</w:t>
      </w:r>
    </w:p>
    <w:p w14:paraId="734DD68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исключение необходимости синхронизации нормативной справочной информации между серверами и сопутствующих коллизий.</w:t>
      </w:r>
    </w:p>
    <w:p w14:paraId="0C2ADB06"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пользователям непрерывный доступ к информационным ресурсам, данным за исключением периодов времени, необходимых для проведения регламентных работ;</w:t>
      </w:r>
    </w:p>
    <w:p w14:paraId="632125A8"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Должна быть предусмотрена возможность работы ПО как на физических, так и на </w:t>
      </w:r>
      <w:proofErr w:type="spellStart"/>
      <w:r w:rsidRPr="00AA653E">
        <w:rPr>
          <w:rFonts w:ascii="Tahoma" w:eastAsia="Times New Roman" w:hAnsi="Tahoma" w:cs="Tahoma"/>
          <w:sz w:val="20"/>
          <w:szCs w:val="24"/>
          <w:lang w:eastAsia="ru-RU"/>
        </w:rPr>
        <w:t>виртуализованных</w:t>
      </w:r>
      <w:proofErr w:type="spellEnd"/>
      <w:r w:rsidRPr="00AA653E">
        <w:rPr>
          <w:rFonts w:ascii="Tahoma" w:eastAsia="Times New Roman" w:hAnsi="Tahoma" w:cs="Tahoma"/>
          <w:sz w:val="20"/>
          <w:szCs w:val="24"/>
          <w:lang w:eastAsia="ru-RU"/>
        </w:rPr>
        <w:t xml:space="preserve"> серверных мощностях;</w:t>
      </w:r>
    </w:p>
    <w:p w14:paraId="09AE8BE1"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Система должна иметь поддержку кластеризации и балансировки нагрузки на серверной части программного комплекса;</w:t>
      </w:r>
    </w:p>
    <w:p w14:paraId="0838F528"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color w:val="000000"/>
          <w:sz w:val="20"/>
          <w:szCs w:val="24"/>
          <w:lang w:eastAsia="ru-RU"/>
        </w:rPr>
        <w:t>Расширение лицензии ПО должно обеспечиваться заменой ключевого файла без необходимости переустановки ПО и конвертации базы данных;</w:t>
      </w:r>
    </w:p>
    <w:p w14:paraId="0C21BEC6"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гибкую настройку пользовательских прав и ролей, с возможностью конфигурировать интерфейс, в зависимости от роли пользователя;</w:t>
      </w:r>
    </w:p>
    <w:p w14:paraId="05A07119"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Требования к производительности:</w:t>
      </w:r>
    </w:p>
    <w:p w14:paraId="771F844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обеспечивать эффективную работу с данными не менее 10 000 Интервальных ПУ;</w:t>
      </w:r>
    </w:p>
    <w:p w14:paraId="0F227A7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обеспечивать параллельную работу не менее 8 пользователей системы, включая 1 Администратора;</w:t>
      </w:r>
    </w:p>
    <w:p w14:paraId="38C1565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отклик интерфейса на любые действия пользователя не должен превышать 3 сек.</w:t>
      </w:r>
    </w:p>
    <w:p w14:paraId="6C1A0E09"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Требования к документированию:</w:t>
      </w:r>
    </w:p>
    <w:p w14:paraId="3E996595"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разработать проектную документацию на Систему</w:t>
      </w:r>
      <w:r w:rsidRPr="00AA653E">
        <w:rPr>
          <w:rFonts w:ascii="Tahoma" w:eastAsia="Times New Roman" w:hAnsi="Tahoma" w:cs="Tahoma"/>
          <w:sz w:val="20"/>
          <w:szCs w:val="24"/>
          <w:vertAlign w:val="superscript"/>
          <w:lang w:eastAsia="ru-RU"/>
        </w:rPr>
        <w:footnoteReference w:id="1"/>
      </w:r>
      <w:r w:rsidRPr="00AA653E">
        <w:rPr>
          <w:rFonts w:ascii="Tahoma" w:eastAsia="Times New Roman" w:hAnsi="Tahoma" w:cs="Tahoma"/>
          <w:sz w:val="20"/>
          <w:szCs w:val="24"/>
          <w:lang w:eastAsia="ru-RU"/>
        </w:rPr>
        <w:t>;</w:t>
      </w:r>
    </w:p>
    <w:p w14:paraId="1DDAD7C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разработать частное техническое задание и частный технический проект на подсистему обеспечения информационной безопасности Системы</w:t>
      </w:r>
    </w:p>
    <w:p w14:paraId="6F94AE2E" w14:textId="77777777" w:rsidR="00056C8E" w:rsidRPr="00AA653E" w:rsidRDefault="00056C8E" w:rsidP="00056C8E">
      <w:pPr>
        <w:numPr>
          <w:ilvl w:val="0"/>
          <w:numId w:val="41"/>
        </w:numPr>
        <w:spacing w:before="120" w:after="200" w:line="276" w:lineRule="auto"/>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Иная проектная и эксплуатационная документация в соответствии с Приложением №1 (в составе Отчетных документов). </w:t>
      </w:r>
    </w:p>
    <w:p w14:paraId="35EB0017"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136F430E"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eastAsia="ru-RU"/>
        </w:rPr>
      </w:pPr>
      <w:r w:rsidRPr="00AA653E">
        <w:rPr>
          <w:rFonts w:ascii="Tahoma" w:eastAsia="Times New Roman" w:hAnsi="Tahoma" w:cs="Tahoma"/>
          <w:b/>
          <w:sz w:val="20"/>
          <w:szCs w:val="24"/>
          <w:lang w:eastAsia="ru-RU"/>
        </w:rPr>
        <w:t>Требования к интерфейсу пользователя</w:t>
      </w:r>
    </w:p>
    <w:p w14:paraId="2E6C3B9D" w14:textId="77777777" w:rsidR="00056C8E" w:rsidRPr="00AA653E" w:rsidRDefault="00056C8E" w:rsidP="00056C8E">
      <w:pPr>
        <w:spacing w:before="120" w:after="120" w:line="276" w:lineRule="auto"/>
        <w:ind w:left="720"/>
        <w:contextualSpacing/>
        <w:jc w:val="both"/>
        <w:rPr>
          <w:rFonts w:ascii="Tahoma" w:eastAsia="Times New Roman" w:hAnsi="Tahoma" w:cs="Tahoma"/>
          <w:b/>
          <w:sz w:val="20"/>
          <w:szCs w:val="24"/>
          <w:lang w:eastAsia="ru-RU"/>
        </w:rPr>
      </w:pPr>
    </w:p>
    <w:p w14:paraId="0937D379" w14:textId="77777777" w:rsidR="00056C8E" w:rsidRPr="00AA653E" w:rsidRDefault="00056C8E" w:rsidP="00056C8E">
      <w:pPr>
        <w:numPr>
          <w:ilvl w:val="2"/>
          <w:numId w:val="10"/>
        </w:numPr>
        <w:spacing w:after="200" w:line="276" w:lineRule="auto"/>
        <w:ind w:left="709" w:hanging="709"/>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Интерфейс пользователей ПО должен поддерживать многозадачность и возможность одновременной работы из нескольких вкладок одного Веб-браузера.</w:t>
      </w:r>
    </w:p>
    <w:p w14:paraId="3DB88FD7" w14:textId="77777777" w:rsidR="00056C8E" w:rsidRPr="00AA653E" w:rsidRDefault="00056C8E" w:rsidP="00056C8E">
      <w:pPr>
        <w:spacing w:after="200" w:line="276" w:lineRule="auto"/>
        <w:ind w:left="709"/>
        <w:contextualSpacing/>
        <w:jc w:val="both"/>
        <w:rPr>
          <w:rFonts w:ascii="Tahoma" w:eastAsia="Times New Roman" w:hAnsi="Tahoma" w:cs="Tahoma"/>
          <w:sz w:val="20"/>
          <w:szCs w:val="24"/>
          <w:lang w:eastAsia="ru-RU"/>
        </w:rPr>
      </w:pPr>
    </w:p>
    <w:p w14:paraId="6C72FE80"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eastAsia="ru-RU"/>
        </w:rPr>
      </w:pPr>
      <w:bookmarkStart w:id="1" w:name="_Toc85023527"/>
      <w:proofErr w:type="spellStart"/>
      <w:r w:rsidRPr="00AA653E">
        <w:rPr>
          <w:rFonts w:ascii="Tahoma" w:eastAsia="Times New Roman" w:hAnsi="Tahoma" w:cs="Tahoma"/>
          <w:b/>
          <w:sz w:val="20"/>
          <w:szCs w:val="24"/>
          <w:lang w:eastAsia="ru-RU"/>
        </w:rPr>
        <w:t>Брендирование</w:t>
      </w:r>
      <w:proofErr w:type="spellEnd"/>
      <w:r w:rsidRPr="00AA653E">
        <w:rPr>
          <w:rFonts w:ascii="Tahoma" w:eastAsia="Times New Roman" w:hAnsi="Tahoma" w:cs="Tahoma"/>
          <w:b/>
          <w:sz w:val="20"/>
          <w:szCs w:val="24"/>
          <w:lang w:eastAsia="ru-RU"/>
        </w:rPr>
        <w:t xml:space="preserve"> и </w:t>
      </w:r>
      <w:proofErr w:type="spellStart"/>
      <w:r w:rsidRPr="00AA653E">
        <w:rPr>
          <w:rFonts w:ascii="Tahoma" w:eastAsia="Times New Roman" w:hAnsi="Tahoma" w:cs="Tahoma"/>
          <w:b/>
          <w:sz w:val="20"/>
          <w:szCs w:val="24"/>
          <w:lang w:eastAsia="ru-RU"/>
        </w:rPr>
        <w:t>кастомизация</w:t>
      </w:r>
      <w:proofErr w:type="spellEnd"/>
      <w:r w:rsidRPr="00AA653E">
        <w:rPr>
          <w:rFonts w:ascii="Tahoma" w:eastAsia="Times New Roman" w:hAnsi="Tahoma" w:cs="Tahoma"/>
          <w:b/>
          <w:sz w:val="20"/>
          <w:szCs w:val="24"/>
          <w:lang w:eastAsia="ru-RU"/>
        </w:rPr>
        <w:t xml:space="preserve"> интерфейса</w:t>
      </w:r>
      <w:bookmarkEnd w:id="1"/>
    </w:p>
    <w:p w14:paraId="129A54B6" w14:textId="77777777" w:rsidR="00056C8E" w:rsidRPr="00AA653E" w:rsidRDefault="00056C8E" w:rsidP="00056C8E">
      <w:pPr>
        <w:spacing w:before="120" w:after="120" w:line="276" w:lineRule="auto"/>
        <w:ind w:left="567"/>
        <w:contextualSpacing/>
        <w:jc w:val="both"/>
        <w:rPr>
          <w:rFonts w:ascii="Tahoma" w:eastAsia="Times New Roman" w:hAnsi="Tahoma" w:cs="Tahoma"/>
          <w:b/>
          <w:sz w:val="20"/>
          <w:szCs w:val="24"/>
          <w:lang w:eastAsia="ru-RU"/>
        </w:rPr>
      </w:pPr>
    </w:p>
    <w:p w14:paraId="45B08649" w14:textId="77777777" w:rsidR="00056C8E" w:rsidRPr="00AA653E" w:rsidRDefault="00056C8E" w:rsidP="00056C8E">
      <w:pPr>
        <w:numPr>
          <w:ilvl w:val="2"/>
          <w:numId w:val="10"/>
        </w:numPr>
        <w:spacing w:after="200" w:line="276" w:lineRule="auto"/>
        <w:ind w:left="567" w:hanging="567"/>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Для соответствия фирменному стилю и интеграции с личными кабинетами потребителя ПО должно иметь возможность </w:t>
      </w:r>
      <w:proofErr w:type="spellStart"/>
      <w:r w:rsidRPr="00AA653E">
        <w:rPr>
          <w:rFonts w:ascii="Tahoma" w:eastAsia="Times New Roman" w:hAnsi="Tahoma" w:cs="Tahoma"/>
          <w:color w:val="000000" w:themeColor="text1"/>
          <w:sz w:val="20"/>
          <w:szCs w:val="24"/>
          <w:lang w:eastAsia="ru-RU"/>
        </w:rPr>
        <w:t>брендирования</w:t>
      </w:r>
      <w:proofErr w:type="spellEnd"/>
      <w:r w:rsidRPr="00AA653E">
        <w:rPr>
          <w:rFonts w:ascii="Tahoma" w:eastAsia="Times New Roman" w:hAnsi="Tahoma" w:cs="Tahoma"/>
          <w:color w:val="000000" w:themeColor="text1"/>
          <w:sz w:val="20"/>
          <w:szCs w:val="24"/>
          <w:lang w:eastAsia="ru-RU"/>
        </w:rPr>
        <w:t xml:space="preserve"> – настройки цветовой схемы основного интерфейса:</w:t>
      </w:r>
    </w:p>
    <w:p w14:paraId="201C72E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настройка цветовой схемы интерфейса - основной цвет, цвета шрифта на фоне основного цвета, выделения, шрифта на фоне выделения, чередования, шрифта на фоне чередования, разделов настройки, функциональных разделов, системных разделов, кнопок управления;</w:t>
      </w:r>
    </w:p>
    <w:p w14:paraId="7E705C8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установка произвольного логотипа, отображаемого в заголовке основного экрана интерфейса ПО;</w:t>
      </w:r>
    </w:p>
    <w:p w14:paraId="379AC71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настройка цветов и установка логотипа должны производиться в основном интерфейсе ПО. Настройка цветов должна проводиться заданием цветовых кодов HTML для каждого типа элемента интерфейса с возможностью выбора из палитры без необходимости ручной правки файлов шаблонов/стилей. Настройки должны сохраняться при обновлении версий ПО.</w:t>
      </w:r>
    </w:p>
    <w:p w14:paraId="47D49698"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47F22191"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2EFE8F0B"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Поддержка системного ПО</w:t>
      </w:r>
    </w:p>
    <w:p w14:paraId="76C26AE4" w14:textId="77777777" w:rsidR="00056C8E" w:rsidRPr="00AA653E" w:rsidRDefault="00056C8E" w:rsidP="00056C8E">
      <w:pPr>
        <w:spacing w:before="120" w:after="120" w:line="276" w:lineRule="auto"/>
        <w:ind w:left="1080"/>
        <w:contextualSpacing/>
        <w:jc w:val="both"/>
        <w:rPr>
          <w:rFonts w:ascii="Tahoma" w:eastAsia="Times New Roman" w:hAnsi="Tahoma" w:cs="Tahoma"/>
          <w:b/>
          <w:sz w:val="20"/>
          <w:szCs w:val="24"/>
          <w:lang w:eastAsia="ru-RU"/>
        </w:rPr>
      </w:pPr>
    </w:p>
    <w:p w14:paraId="1B8B9B20" w14:textId="77777777" w:rsidR="00056C8E" w:rsidRPr="00AA653E" w:rsidRDefault="00056C8E" w:rsidP="00056C8E">
      <w:pPr>
        <w:numPr>
          <w:ilvl w:val="2"/>
          <w:numId w:val="10"/>
        </w:numPr>
        <w:spacing w:after="200" w:line="276" w:lineRule="auto"/>
        <w:ind w:left="567" w:hanging="567"/>
        <w:contextualSpacing/>
        <w:jc w:val="both"/>
        <w:rPr>
          <w:rFonts w:ascii="Tahoma" w:eastAsia="Times New Roman" w:hAnsi="Tahoma" w:cs="Tahoma"/>
          <w:sz w:val="20"/>
          <w:szCs w:val="24"/>
          <w:lang w:eastAsia="ru-RU"/>
        </w:rPr>
      </w:pPr>
      <w:r w:rsidRPr="00AA653E">
        <w:rPr>
          <w:rFonts w:ascii="Tahoma" w:eastAsia="Times New Roman" w:hAnsi="Tahoma" w:cs="Tahoma"/>
          <w:color w:val="000000" w:themeColor="text1"/>
          <w:sz w:val="20"/>
          <w:szCs w:val="24"/>
          <w:lang w:eastAsia="ru-RU"/>
        </w:rPr>
        <w:t>ПО должно полноценно функционировать на различных уровнях серверной части с использованием следующего системного программного обеспечения, СУБД и поддержкой всех приведённых ниже вариантов:</w:t>
      </w:r>
    </w:p>
    <w:p w14:paraId="55CADC7C" w14:textId="77777777" w:rsidR="00056C8E" w:rsidRPr="00AA653E" w:rsidRDefault="00056C8E" w:rsidP="00056C8E">
      <w:pPr>
        <w:spacing w:after="200" w:line="276" w:lineRule="auto"/>
        <w:ind w:left="567"/>
        <w:contextualSpacing/>
        <w:jc w:val="both"/>
        <w:rPr>
          <w:rFonts w:ascii="Tahoma" w:eastAsia="Times New Roman" w:hAnsi="Tahoma" w:cs="Tahoma"/>
          <w:sz w:val="20"/>
          <w:szCs w:val="24"/>
          <w:lang w:eastAsia="ru-RU"/>
        </w:rPr>
      </w:pPr>
      <w:r w:rsidRPr="00AA653E">
        <w:rPr>
          <w:rFonts w:ascii="Tahoma" w:eastAsia="Times New Roman" w:hAnsi="Tahoma" w:cs="Tahoma"/>
          <w:color w:val="000000" w:themeColor="text1"/>
          <w:sz w:val="20"/>
          <w:szCs w:val="24"/>
          <w:lang w:eastAsia="ru-RU"/>
        </w:rPr>
        <w:t>серверная часть:</w:t>
      </w:r>
    </w:p>
    <w:p w14:paraId="6279744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val="en-US" w:eastAsia="ru-RU"/>
        </w:rPr>
        <w:t>Astra Linux;</w:t>
      </w:r>
    </w:p>
    <w:p w14:paraId="686EFC4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РЕД ОС.</w:t>
      </w:r>
    </w:p>
    <w:p w14:paraId="04D1B90B" w14:textId="77777777" w:rsidR="00056C8E" w:rsidRPr="00AA653E" w:rsidRDefault="00056C8E" w:rsidP="00056C8E">
      <w:pPr>
        <w:spacing w:after="200" w:line="276" w:lineRule="auto"/>
        <w:ind w:left="567"/>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СУБД:</w:t>
      </w:r>
    </w:p>
    <w:p w14:paraId="7CB48EC5"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bookmarkStart w:id="2" w:name="bookmark157"/>
      <w:bookmarkEnd w:id="2"/>
      <w:proofErr w:type="spellStart"/>
      <w:r w:rsidRPr="00AA653E">
        <w:rPr>
          <w:rFonts w:ascii="Tahoma" w:eastAsia="Times New Roman" w:hAnsi="Tahoma" w:cs="Tahoma"/>
          <w:sz w:val="20"/>
          <w:szCs w:val="24"/>
          <w:lang w:eastAsia="ru-RU"/>
        </w:rPr>
        <w:t>PostgreSQL</w:t>
      </w:r>
      <w:proofErr w:type="spellEnd"/>
      <w:r w:rsidRPr="00AA653E">
        <w:rPr>
          <w:rFonts w:ascii="Tahoma" w:eastAsia="Times New Roman" w:hAnsi="Tahoma" w:cs="Tahoma"/>
          <w:sz w:val="20"/>
          <w:szCs w:val="24"/>
          <w:lang w:eastAsia="ru-RU"/>
        </w:rPr>
        <w:t xml:space="preserve"> (версия 9.6 и выше);</w:t>
      </w:r>
    </w:p>
    <w:p w14:paraId="35D6091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bookmarkStart w:id="3" w:name="bookmark158"/>
      <w:bookmarkEnd w:id="3"/>
      <w:proofErr w:type="spellStart"/>
      <w:r w:rsidRPr="00AA653E">
        <w:rPr>
          <w:rFonts w:ascii="Tahoma" w:eastAsia="Times New Roman" w:hAnsi="Tahoma" w:cs="Tahoma"/>
          <w:sz w:val="20"/>
          <w:szCs w:val="24"/>
          <w:lang w:eastAsia="ru-RU"/>
        </w:rPr>
        <w:t>Postgres</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Pro</w:t>
      </w:r>
      <w:proofErr w:type="spellEnd"/>
      <w:r w:rsidRPr="00AA653E">
        <w:rPr>
          <w:rFonts w:ascii="Tahoma" w:eastAsia="Times New Roman" w:hAnsi="Tahoma" w:cs="Tahoma"/>
          <w:sz w:val="20"/>
          <w:szCs w:val="24"/>
          <w:lang w:eastAsia="ru-RU"/>
        </w:rPr>
        <w:t xml:space="preserve"> (версия 9.6 и выше).</w:t>
      </w:r>
    </w:p>
    <w:p w14:paraId="6F286696" w14:textId="77777777" w:rsidR="00056C8E" w:rsidRPr="00AA653E" w:rsidRDefault="00056C8E" w:rsidP="00056C8E">
      <w:pPr>
        <w:spacing w:after="200" w:line="276" w:lineRule="auto"/>
        <w:ind w:left="567"/>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АРМ пользователей:</w:t>
      </w:r>
    </w:p>
    <w:p w14:paraId="7BF48C8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Microsoft</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Windows</w:t>
      </w:r>
      <w:proofErr w:type="spellEnd"/>
      <w:r w:rsidRPr="00AA653E">
        <w:rPr>
          <w:rFonts w:ascii="Tahoma" w:eastAsia="Times New Roman" w:hAnsi="Tahoma" w:cs="Tahoma"/>
          <w:sz w:val="20"/>
          <w:szCs w:val="24"/>
          <w:lang w:eastAsia="ru-RU"/>
        </w:rPr>
        <w:t xml:space="preserve"> XP и старше, GNU/</w:t>
      </w:r>
      <w:proofErr w:type="spellStart"/>
      <w:r w:rsidRPr="00AA653E">
        <w:rPr>
          <w:rFonts w:ascii="Tahoma" w:eastAsia="Times New Roman" w:hAnsi="Tahoma" w:cs="Tahoma"/>
          <w:sz w:val="20"/>
          <w:szCs w:val="24"/>
          <w:lang w:eastAsia="ru-RU"/>
        </w:rPr>
        <w:t>Linux</w:t>
      </w:r>
      <w:proofErr w:type="spellEnd"/>
      <w:r w:rsidRPr="00AA653E">
        <w:rPr>
          <w:rFonts w:ascii="Tahoma" w:eastAsia="Times New Roman" w:hAnsi="Tahoma" w:cs="Tahoma"/>
          <w:sz w:val="20"/>
          <w:szCs w:val="24"/>
          <w:lang w:eastAsia="ru-RU"/>
        </w:rPr>
        <w:t xml:space="preserve"> (включая дистрибутивы </w:t>
      </w:r>
      <w:proofErr w:type="spellStart"/>
      <w:r w:rsidRPr="00AA653E">
        <w:rPr>
          <w:rFonts w:ascii="Tahoma" w:eastAsia="Times New Roman" w:hAnsi="Tahoma" w:cs="Tahoma"/>
          <w:sz w:val="20"/>
          <w:szCs w:val="24"/>
          <w:lang w:eastAsia="ru-RU"/>
        </w:rPr>
        <w:t>Ubuntu</w:t>
      </w:r>
      <w:proofErr w:type="spellEnd"/>
      <w:r w:rsidRPr="00AA653E">
        <w:rPr>
          <w:rFonts w:ascii="Tahoma" w:eastAsia="Times New Roman" w:hAnsi="Tahoma" w:cs="Tahoma"/>
          <w:sz w:val="20"/>
          <w:szCs w:val="24"/>
          <w:lang w:eastAsia="ru-RU"/>
        </w:rPr>
        <w:t>/</w:t>
      </w:r>
      <w:proofErr w:type="spellStart"/>
      <w:r w:rsidRPr="00AA653E">
        <w:rPr>
          <w:rFonts w:ascii="Tahoma" w:eastAsia="Times New Roman" w:hAnsi="Tahoma" w:cs="Tahoma"/>
          <w:sz w:val="20"/>
          <w:szCs w:val="24"/>
          <w:lang w:eastAsia="ru-RU"/>
        </w:rPr>
        <w:t>Runtu</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openSUSE</w:t>
      </w:r>
      <w:proofErr w:type="spellEnd"/>
      <w:r w:rsidRPr="00AA653E">
        <w:rPr>
          <w:rFonts w:ascii="Tahoma" w:eastAsia="Times New Roman" w:hAnsi="Tahoma" w:cs="Tahoma"/>
          <w:sz w:val="20"/>
          <w:szCs w:val="24"/>
          <w:lang w:eastAsia="ru-RU"/>
        </w:rPr>
        <w:t xml:space="preserve"> и др.);</w:t>
      </w:r>
    </w:p>
    <w:p w14:paraId="6FBF7FE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Microsoft</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Excel</w:t>
      </w:r>
      <w:proofErr w:type="spellEnd"/>
      <w:r w:rsidRPr="00AA653E">
        <w:rPr>
          <w:rFonts w:ascii="Tahoma" w:eastAsia="Times New Roman" w:hAnsi="Tahoma" w:cs="Tahoma"/>
          <w:sz w:val="20"/>
          <w:szCs w:val="24"/>
          <w:lang w:eastAsia="ru-RU"/>
        </w:rPr>
        <w:t xml:space="preserve"> 2007 и старше, </w:t>
      </w:r>
      <w:proofErr w:type="spellStart"/>
      <w:r w:rsidRPr="00AA653E">
        <w:rPr>
          <w:rFonts w:ascii="Tahoma" w:eastAsia="Times New Roman" w:hAnsi="Tahoma" w:cs="Tahoma"/>
          <w:sz w:val="20"/>
          <w:szCs w:val="24"/>
          <w:lang w:eastAsia="ru-RU"/>
        </w:rPr>
        <w:t>Adobe</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Reader</w:t>
      </w:r>
      <w:proofErr w:type="spellEnd"/>
      <w:r w:rsidRPr="00AA653E">
        <w:rPr>
          <w:rFonts w:ascii="Tahoma" w:eastAsia="Times New Roman" w:hAnsi="Tahoma" w:cs="Tahoma"/>
          <w:sz w:val="20"/>
          <w:szCs w:val="24"/>
          <w:lang w:eastAsia="ru-RU"/>
        </w:rPr>
        <w:t xml:space="preserve"> 9 и старше, OpenOffice.org версии 3 и старше.</w:t>
      </w:r>
    </w:p>
    <w:p w14:paraId="209A22E0" w14:textId="77777777" w:rsidR="00056C8E" w:rsidRPr="00AA653E" w:rsidRDefault="00056C8E" w:rsidP="00056C8E">
      <w:pPr>
        <w:spacing w:after="200" w:line="276" w:lineRule="auto"/>
        <w:ind w:left="567"/>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Поддержка ПО в серверной части ОС </w:t>
      </w:r>
      <w:r w:rsidRPr="00AA653E">
        <w:rPr>
          <w:rFonts w:ascii="Tahoma" w:eastAsia="Times New Roman" w:hAnsi="Tahoma" w:cs="Tahoma"/>
          <w:color w:val="000000" w:themeColor="text1"/>
          <w:sz w:val="20"/>
          <w:szCs w:val="24"/>
          <w:lang w:val="en-US" w:eastAsia="ru-RU"/>
        </w:rPr>
        <w:t>ALT</w:t>
      </w:r>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Linux</w:t>
      </w:r>
      <w:r w:rsidRPr="00AA653E">
        <w:rPr>
          <w:rFonts w:ascii="Tahoma" w:eastAsia="Times New Roman" w:hAnsi="Tahoma" w:cs="Tahoma"/>
          <w:color w:val="000000" w:themeColor="text1"/>
          <w:sz w:val="20"/>
          <w:szCs w:val="24"/>
          <w:lang w:eastAsia="ru-RU"/>
        </w:rPr>
        <w:t xml:space="preserve"> и РЕД ОС должна подтверждаться двусторонними сертификатами совместимости, заверенными компанией-разработчиком соответствующей ОС.</w:t>
      </w:r>
    </w:p>
    <w:p w14:paraId="5438A525" w14:textId="77777777" w:rsidR="00056C8E" w:rsidRPr="00AA653E" w:rsidRDefault="00056C8E" w:rsidP="00056C8E">
      <w:pPr>
        <w:numPr>
          <w:ilvl w:val="2"/>
          <w:numId w:val="10"/>
        </w:numPr>
        <w:spacing w:after="200" w:line="276" w:lineRule="auto"/>
        <w:ind w:left="567" w:hanging="567"/>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В качестве браузеров для реализации веб-кабинетов всех категорий пользователей для приведённого перечня платформ в ПО должны поддерживаться следующие актуальные версии:</w:t>
      </w:r>
    </w:p>
    <w:p w14:paraId="1C24580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Microsoft</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Edge</w:t>
      </w:r>
      <w:proofErr w:type="spellEnd"/>
      <w:r w:rsidRPr="00AA653E">
        <w:rPr>
          <w:rFonts w:ascii="Tahoma" w:eastAsia="Times New Roman" w:hAnsi="Tahoma" w:cs="Tahoma"/>
          <w:sz w:val="20"/>
          <w:szCs w:val="24"/>
          <w:lang w:eastAsia="ru-RU"/>
        </w:rPr>
        <w:t>;</w:t>
      </w:r>
    </w:p>
    <w:p w14:paraId="3950F6D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Google</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Chrome</w:t>
      </w:r>
      <w:proofErr w:type="spellEnd"/>
      <w:r w:rsidRPr="00AA653E">
        <w:rPr>
          <w:rFonts w:ascii="Tahoma" w:eastAsia="Times New Roman" w:hAnsi="Tahoma" w:cs="Tahoma"/>
          <w:sz w:val="20"/>
          <w:szCs w:val="24"/>
          <w:lang w:eastAsia="ru-RU"/>
        </w:rPr>
        <w:t>;</w:t>
      </w:r>
    </w:p>
    <w:p w14:paraId="721AF6E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Яндекс Браузер;</w:t>
      </w:r>
    </w:p>
    <w:p w14:paraId="0F7E5FA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Mozilla</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Firefox</w:t>
      </w:r>
      <w:proofErr w:type="spellEnd"/>
      <w:r w:rsidRPr="00AA653E">
        <w:rPr>
          <w:rFonts w:ascii="Tahoma" w:eastAsia="Times New Roman" w:hAnsi="Tahoma" w:cs="Tahoma"/>
          <w:sz w:val="20"/>
          <w:szCs w:val="24"/>
          <w:lang w:eastAsia="ru-RU"/>
        </w:rPr>
        <w:t>;</w:t>
      </w:r>
    </w:p>
    <w:p w14:paraId="7E29110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Opera</w:t>
      </w:r>
      <w:proofErr w:type="spellEnd"/>
      <w:r w:rsidRPr="00AA653E">
        <w:rPr>
          <w:rFonts w:ascii="Tahoma" w:eastAsia="Times New Roman" w:hAnsi="Tahoma" w:cs="Tahoma"/>
          <w:sz w:val="20"/>
          <w:szCs w:val="24"/>
          <w:lang w:eastAsia="ru-RU"/>
        </w:rPr>
        <w:t>.</w:t>
      </w:r>
    </w:p>
    <w:p w14:paraId="087F9862"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2205A2DF" w14:textId="77777777" w:rsidR="00056C8E" w:rsidRPr="00AA653E" w:rsidRDefault="00056C8E" w:rsidP="00056C8E">
      <w:pPr>
        <w:numPr>
          <w:ilvl w:val="0"/>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 xml:space="preserve">Функциональные требования к системе </w:t>
      </w:r>
    </w:p>
    <w:p w14:paraId="4D46127D" w14:textId="77777777" w:rsidR="00056C8E" w:rsidRPr="00AA653E" w:rsidRDefault="00056C8E" w:rsidP="00056C8E">
      <w:pPr>
        <w:spacing w:before="120" w:after="120" w:line="276" w:lineRule="auto"/>
        <w:ind w:left="567" w:hanging="567"/>
        <w:contextualSpacing/>
        <w:jc w:val="both"/>
        <w:rPr>
          <w:rFonts w:ascii="Tahoma" w:eastAsia="Times New Roman" w:hAnsi="Tahoma" w:cs="Tahoma"/>
          <w:b/>
          <w:sz w:val="20"/>
          <w:szCs w:val="24"/>
          <w:lang w:eastAsia="ru-RU"/>
        </w:rPr>
      </w:pPr>
    </w:p>
    <w:p w14:paraId="14401835" w14:textId="77777777" w:rsidR="00056C8E" w:rsidRPr="00AA653E" w:rsidRDefault="00056C8E" w:rsidP="00056C8E">
      <w:pPr>
        <w:numPr>
          <w:ilvl w:val="1"/>
          <w:numId w:val="10"/>
        </w:numPr>
        <w:spacing w:before="80" w:after="0" w:line="276" w:lineRule="auto"/>
        <w:ind w:left="567" w:hanging="567"/>
        <w:contextualSpacing/>
        <w:jc w:val="both"/>
        <w:rPr>
          <w:rFonts w:ascii="Tahoma" w:eastAsia="Times New Roman" w:hAnsi="Tahoma" w:cs="Tahoma"/>
          <w:b/>
          <w:sz w:val="20"/>
          <w:szCs w:val="24"/>
          <w:lang w:val="en-US" w:eastAsia="ru-RU"/>
        </w:rPr>
      </w:pPr>
      <w:r w:rsidRPr="00AA653E">
        <w:rPr>
          <w:rFonts w:ascii="Tahoma" w:eastAsia="Times New Roman" w:hAnsi="Tahoma" w:cs="Tahoma"/>
          <w:b/>
          <w:sz w:val="20"/>
          <w:szCs w:val="24"/>
          <w:lang w:eastAsia="ru-RU"/>
        </w:rPr>
        <w:t>Общие требования</w:t>
      </w:r>
      <w:r w:rsidRPr="00AA653E">
        <w:rPr>
          <w:rFonts w:ascii="Tahoma" w:eastAsia="Times New Roman" w:hAnsi="Tahoma" w:cs="Tahoma"/>
          <w:b/>
          <w:sz w:val="20"/>
          <w:szCs w:val="24"/>
          <w:lang w:val="en-US" w:eastAsia="ru-RU"/>
        </w:rPr>
        <w:t xml:space="preserve">: </w:t>
      </w:r>
    </w:p>
    <w:p w14:paraId="79ED7813" w14:textId="77777777" w:rsidR="00056C8E" w:rsidRPr="00AA653E" w:rsidRDefault="00056C8E" w:rsidP="00056C8E">
      <w:pPr>
        <w:spacing w:before="120" w:after="120" w:line="276" w:lineRule="auto"/>
        <w:ind w:left="284"/>
        <w:contextualSpacing/>
        <w:jc w:val="both"/>
        <w:rPr>
          <w:rFonts w:ascii="Tahoma" w:eastAsia="Times New Roman" w:hAnsi="Tahoma" w:cs="Tahoma"/>
          <w:sz w:val="20"/>
          <w:szCs w:val="24"/>
          <w:lang w:val="en-US" w:eastAsia="ru-RU"/>
        </w:rPr>
      </w:pPr>
    </w:p>
    <w:p w14:paraId="26247467"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опрос (чтение данных) Интервальных ПУ, приём/импорт, передачу/экспорт, проверку, обработку, хранение в БД и отображение:</w:t>
      </w:r>
    </w:p>
    <w:p w14:paraId="5F9264DD" w14:textId="77777777" w:rsidR="00056C8E" w:rsidRPr="00AA653E" w:rsidRDefault="00056C8E" w:rsidP="00056C8E">
      <w:pPr>
        <w:numPr>
          <w:ilvl w:val="0"/>
          <w:numId w:val="11"/>
        </w:numPr>
        <w:spacing w:after="0" w:line="276" w:lineRule="auto"/>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значений результатов измерений Интервальных ПУ, которые выражены в числовых значениях (кВт*ч с учётом коэффициента измерительного комплекса или без него) с дискретностью 30 или 60 минут;</w:t>
      </w:r>
    </w:p>
    <w:p w14:paraId="0E345D23" w14:textId="77777777" w:rsidR="00056C8E" w:rsidRPr="00AA653E" w:rsidRDefault="00056C8E" w:rsidP="00056C8E">
      <w:pPr>
        <w:numPr>
          <w:ilvl w:val="0"/>
          <w:numId w:val="11"/>
        </w:numPr>
        <w:spacing w:after="0" w:line="276" w:lineRule="auto"/>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показаний Интервальных ПУ нарастающим итогом, зафиксированных на границе суток/месяца, которые выражены в числовых значениях (кВт*ч с учётом коэффициента измерительного комплекса или без него).</w:t>
      </w:r>
    </w:p>
    <w:p w14:paraId="09E5BBF2" w14:textId="77777777" w:rsidR="00056C8E" w:rsidRPr="00AA653E" w:rsidRDefault="00056C8E" w:rsidP="00056C8E">
      <w:pPr>
        <w:spacing w:after="0" w:line="276" w:lineRule="auto"/>
        <w:ind w:left="709"/>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прием указанных значений, которые могут поступать/направляться, в разных формах/форматах файлов/отчётов (</w:t>
      </w:r>
      <w:r w:rsidRPr="00AA653E">
        <w:rPr>
          <w:rFonts w:ascii="Tahoma" w:eastAsia="Times New Roman" w:hAnsi="Tahoma" w:cs="Tahoma"/>
          <w:sz w:val="20"/>
          <w:szCs w:val="24"/>
          <w:lang w:val="en-US" w:eastAsia="ru-RU"/>
        </w:rPr>
        <w:t>xml</w:t>
      </w:r>
      <w:r w:rsidRPr="00AA653E">
        <w:rPr>
          <w:rFonts w:ascii="Tahoma" w:eastAsia="Times New Roman" w:hAnsi="Tahoma" w:cs="Tahoma"/>
          <w:sz w:val="20"/>
          <w:szCs w:val="24"/>
          <w:lang w:eastAsia="ru-RU"/>
        </w:rPr>
        <w:t xml:space="preserve"> или </w:t>
      </w:r>
      <w:r w:rsidRPr="00AA653E">
        <w:rPr>
          <w:rFonts w:ascii="Tahoma" w:eastAsia="Times New Roman" w:hAnsi="Tahoma" w:cs="Tahoma"/>
          <w:sz w:val="20"/>
          <w:szCs w:val="24"/>
          <w:lang w:val="en-US" w:eastAsia="ru-RU"/>
        </w:rPr>
        <w:t>MS</w:t>
      </w:r>
      <w:r w:rsidRPr="00AA653E">
        <w:rPr>
          <w:rFonts w:ascii="Tahoma" w:eastAsia="Times New Roman" w:hAnsi="Tahoma" w:cs="Tahoma"/>
          <w:sz w:val="20"/>
          <w:szCs w:val="24"/>
          <w:lang w:eastAsia="ru-RU"/>
        </w:rPr>
        <w:t xml:space="preserve"> </w:t>
      </w:r>
      <w:r w:rsidRPr="00AA653E">
        <w:rPr>
          <w:rFonts w:ascii="Tahoma" w:eastAsia="Times New Roman" w:hAnsi="Tahoma" w:cs="Tahoma"/>
          <w:sz w:val="20"/>
          <w:szCs w:val="24"/>
          <w:lang w:val="en-US" w:eastAsia="ru-RU"/>
        </w:rPr>
        <w:t>Excel</w:t>
      </w:r>
      <w:r w:rsidRPr="00AA653E">
        <w:rPr>
          <w:rFonts w:ascii="Tahoma" w:eastAsia="Times New Roman" w:hAnsi="Tahoma" w:cs="Tahoma"/>
          <w:sz w:val="20"/>
          <w:szCs w:val="24"/>
          <w:lang w:eastAsia="ru-RU"/>
        </w:rPr>
        <w:t xml:space="preserve"> файлах). Время загрузки в БД значений, указанных в п.2.1.1, должно быть:</w:t>
      </w:r>
    </w:p>
    <w:p w14:paraId="4D67D72E" w14:textId="77777777" w:rsidR="00056C8E" w:rsidRPr="00AA653E" w:rsidRDefault="00056C8E" w:rsidP="00056C8E">
      <w:pPr>
        <w:numPr>
          <w:ilvl w:val="0"/>
          <w:numId w:val="13"/>
        </w:numPr>
        <w:spacing w:after="0" w:line="276" w:lineRule="auto"/>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не менее 14 880 значений за 60 секунд в среднем, при импорте из </w:t>
      </w:r>
      <w:proofErr w:type="spellStart"/>
      <w:r w:rsidRPr="00AA653E">
        <w:rPr>
          <w:rFonts w:ascii="Tahoma" w:eastAsia="Times New Roman" w:hAnsi="Tahoma" w:cs="Tahoma"/>
          <w:sz w:val="20"/>
          <w:szCs w:val="24"/>
          <w:lang w:eastAsia="ru-RU"/>
        </w:rPr>
        <w:t>xml</w:t>
      </w:r>
      <w:proofErr w:type="spellEnd"/>
      <w:r w:rsidRPr="00AA653E">
        <w:rPr>
          <w:rFonts w:ascii="Tahoma" w:eastAsia="Times New Roman" w:hAnsi="Tahoma" w:cs="Tahoma"/>
          <w:sz w:val="20"/>
          <w:szCs w:val="24"/>
          <w:lang w:eastAsia="ru-RU"/>
        </w:rPr>
        <w:t xml:space="preserve"> файла;</w:t>
      </w:r>
    </w:p>
    <w:p w14:paraId="23B6D641" w14:textId="77777777" w:rsidR="00056C8E" w:rsidRPr="00AA653E" w:rsidRDefault="00056C8E" w:rsidP="00056C8E">
      <w:pPr>
        <w:numPr>
          <w:ilvl w:val="0"/>
          <w:numId w:val="13"/>
        </w:numPr>
        <w:spacing w:after="0" w:line="276" w:lineRule="auto"/>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не менее 29 760 значений за 60 секунд в среднем, при импорте из файла </w:t>
      </w:r>
      <w:r w:rsidRPr="00AA653E">
        <w:rPr>
          <w:rFonts w:ascii="Tahoma" w:eastAsia="Times New Roman" w:hAnsi="Tahoma" w:cs="Tahoma"/>
          <w:sz w:val="20"/>
          <w:szCs w:val="24"/>
          <w:lang w:val="en-US" w:eastAsia="ru-RU"/>
        </w:rPr>
        <w:t>MS</w:t>
      </w:r>
      <w:r w:rsidRPr="00AA653E">
        <w:rPr>
          <w:rFonts w:ascii="Tahoma" w:eastAsia="Times New Roman" w:hAnsi="Tahoma" w:cs="Tahoma"/>
          <w:sz w:val="20"/>
          <w:szCs w:val="24"/>
          <w:lang w:eastAsia="ru-RU"/>
        </w:rPr>
        <w:t xml:space="preserve"> </w:t>
      </w:r>
      <w:r w:rsidRPr="00AA653E">
        <w:rPr>
          <w:rFonts w:ascii="Tahoma" w:eastAsia="Times New Roman" w:hAnsi="Tahoma" w:cs="Tahoma"/>
          <w:sz w:val="20"/>
          <w:szCs w:val="24"/>
          <w:lang w:val="en-US" w:eastAsia="ru-RU"/>
        </w:rPr>
        <w:t>Excel</w:t>
      </w:r>
      <w:r w:rsidRPr="00AA653E">
        <w:rPr>
          <w:rFonts w:ascii="Tahoma" w:eastAsia="Times New Roman" w:hAnsi="Tahoma" w:cs="Tahoma"/>
          <w:sz w:val="20"/>
          <w:szCs w:val="24"/>
          <w:lang w:eastAsia="ru-RU"/>
        </w:rPr>
        <w:t>.</w:t>
      </w:r>
    </w:p>
    <w:p w14:paraId="38464D96" w14:textId="77777777" w:rsidR="00056C8E" w:rsidRPr="00AA653E" w:rsidRDefault="00056C8E" w:rsidP="00056C8E">
      <w:pPr>
        <w:spacing w:after="120" w:line="276" w:lineRule="auto"/>
        <w:ind w:left="1429"/>
        <w:jc w:val="both"/>
        <w:rPr>
          <w:rFonts w:ascii="Tahoma" w:eastAsia="Times New Roman" w:hAnsi="Tahoma" w:cs="Tahoma"/>
          <w:sz w:val="20"/>
          <w:szCs w:val="24"/>
          <w:lang w:eastAsia="ru-RU"/>
        </w:rPr>
      </w:pPr>
    </w:p>
    <w:p w14:paraId="7C1B4263"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4" w:name="_Toc58340561"/>
      <w:bookmarkStart w:id="5" w:name="_Toc62139515"/>
      <w:bookmarkStart w:id="6" w:name="_Toc74902522"/>
      <w:bookmarkStart w:id="7" w:name="_Toc74902858"/>
      <w:bookmarkStart w:id="8" w:name="_Toc85023529"/>
      <w:r w:rsidRPr="00AA653E">
        <w:rPr>
          <w:rFonts w:ascii="Tahoma" w:eastAsia="Times New Roman" w:hAnsi="Tahoma" w:cs="Tahoma"/>
          <w:b/>
          <w:sz w:val="20"/>
          <w:szCs w:val="24"/>
          <w:lang w:eastAsia="ru-RU"/>
        </w:rPr>
        <w:t>Требования к подсистеме НСИ</w:t>
      </w:r>
      <w:bookmarkEnd w:id="4"/>
      <w:bookmarkEnd w:id="5"/>
      <w:bookmarkEnd w:id="6"/>
      <w:bookmarkEnd w:id="7"/>
      <w:bookmarkEnd w:id="8"/>
    </w:p>
    <w:p w14:paraId="3CCEDA6F"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669EA193"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НСИ ПО должна содержать описатель справочников и иерархические (древовидные) представления объектов системы.</w:t>
      </w:r>
    </w:p>
    <w:p w14:paraId="6EA968A7" w14:textId="77777777" w:rsidR="00056C8E" w:rsidRPr="00AA653E" w:rsidRDefault="00056C8E" w:rsidP="00056C8E">
      <w:pPr>
        <w:spacing w:after="120" w:line="276" w:lineRule="auto"/>
        <w:ind w:left="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Системные справочники, которые должны по умолчанию содержаться в ПО:</w:t>
      </w:r>
    </w:p>
    <w:p w14:paraId="7420D03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абоненты, физические лица;</w:t>
      </w:r>
    </w:p>
    <w:p w14:paraId="29E0D06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абоненты, юридические лица;</w:t>
      </w:r>
    </w:p>
    <w:p w14:paraId="30A8EEF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абоненты, сетевые организации;</w:t>
      </w:r>
    </w:p>
    <w:p w14:paraId="5BE36B5E"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измерительные трансформаторы;</w:t>
      </w:r>
    </w:p>
    <w:p w14:paraId="3E9ACA7E"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приборы учёта;</w:t>
      </w:r>
    </w:p>
    <w:p w14:paraId="5357195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устройства сбора и передачи данных (УСПД).</w:t>
      </w:r>
    </w:p>
    <w:p w14:paraId="4F740914"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НСИ должна содержать конструктор типов измерительных трансформаторов, приборов учёта и устройств сбора и передачи данных (УСПД) с возможностью определить соответствующие метрологические характеристики.</w:t>
      </w:r>
    </w:p>
    <w:p w14:paraId="318D2260" w14:textId="77777777" w:rsidR="00056C8E" w:rsidRPr="00AA653E" w:rsidRDefault="00056C8E" w:rsidP="00056C8E">
      <w:pPr>
        <w:spacing w:after="120" w:line="276" w:lineRule="auto"/>
        <w:ind w:left="567"/>
        <w:jc w:val="both"/>
        <w:rPr>
          <w:rFonts w:ascii="Tahoma" w:eastAsia="Times New Roman" w:hAnsi="Tahoma" w:cs="Tahoma"/>
          <w:sz w:val="20"/>
          <w:szCs w:val="24"/>
          <w:lang w:eastAsia="ru-RU"/>
        </w:rPr>
      </w:pPr>
    </w:p>
    <w:p w14:paraId="0E6C9C1D"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r w:rsidRPr="00AA653E">
        <w:rPr>
          <w:rFonts w:ascii="Tahoma" w:eastAsia="Times New Roman" w:hAnsi="Tahoma" w:cs="Tahoma"/>
          <w:b/>
          <w:sz w:val="20"/>
          <w:szCs w:val="24"/>
          <w:lang w:eastAsia="ru-RU"/>
        </w:rPr>
        <w:t>Иерархические представления</w:t>
      </w:r>
    </w:p>
    <w:p w14:paraId="77ADB2D6"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5DB2C5AF"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содержать функцию классификации через построение иерархических представлений, которые должны позволять описывать различные элементы системы, прежде всего точек учёта (ТУ), в привязке к различным формам древовидного описания, причём:</w:t>
      </w:r>
    </w:p>
    <w:p w14:paraId="2E56B3D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количество типов и количество самих иерархических представлений не должно быть ограничено, должна быть возможность создавать/редактировать новые реестры (справочники) с произвольной структурой и назначением;</w:t>
      </w:r>
    </w:p>
    <w:p w14:paraId="4F3E6D8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глубина формирования иерархического представления не должны быть ограничены по количеству используемых типов (классов) объектов и возможных уровней иерархии;</w:t>
      </w:r>
    </w:p>
    <w:p w14:paraId="28FD1B9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правила построения иерархических представлений не должны быть жёстко зашиты в ПО, а должны гибко настраиваться.</w:t>
      </w:r>
    </w:p>
    <w:p w14:paraId="1117CB72" w14:textId="77777777" w:rsidR="00056C8E" w:rsidRPr="00AA653E" w:rsidRDefault="00056C8E" w:rsidP="00056C8E">
      <w:pPr>
        <w:spacing w:after="120" w:line="276" w:lineRule="auto"/>
        <w:rPr>
          <w:rFonts w:ascii="Tahoma" w:eastAsia="Times New Roman" w:hAnsi="Tahoma" w:cs="Tahoma"/>
          <w:sz w:val="20"/>
          <w:szCs w:val="24"/>
          <w:lang w:eastAsia="ru-RU"/>
        </w:rPr>
      </w:pPr>
      <w:r w:rsidRPr="00AA653E">
        <w:rPr>
          <w:rFonts w:ascii="Tahoma" w:eastAsia="Times New Roman" w:hAnsi="Tahoma" w:cs="Tahoma"/>
          <w:sz w:val="20"/>
          <w:szCs w:val="24"/>
          <w:lang w:eastAsia="ru-RU"/>
        </w:rPr>
        <w:t>Должны быть предусмотрены следующие системы классификации ТУ:</w:t>
      </w:r>
    </w:p>
    <w:p w14:paraId="58E47D4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коммерческий и технический учёт;</w:t>
      </w:r>
    </w:p>
    <w:p w14:paraId="50A5D9D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описание топологии электрической сети, включая определение схемы питания с градацией по уровням напряжения и привязкой потребителей;</w:t>
      </w:r>
    </w:p>
    <w:p w14:paraId="05A3D66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описание географической привязки объектов учёта;</w:t>
      </w:r>
    </w:p>
    <w:p w14:paraId="7965864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прочие возможные системы классификации должны реализовываться настройками ПО.</w:t>
      </w:r>
    </w:p>
    <w:p w14:paraId="46DC857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удаление/изменение параметров объекта в одном из классификаторов, должно транслироваться на тот же объект других классификаторов.</w:t>
      </w:r>
    </w:p>
    <w:p w14:paraId="14F8167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
    <w:p w14:paraId="0C81D774"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r w:rsidRPr="00AA653E">
        <w:rPr>
          <w:rFonts w:ascii="Tahoma" w:eastAsia="Times New Roman" w:hAnsi="Tahoma" w:cs="Tahoma"/>
          <w:b/>
          <w:sz w:val="20"/>
          <w:szCs w:val="24"/>
          <w:lang w:eastAsia="ru-RU"/>
        </w:rPr>
        <w:t>ГИС (Картография)</w:t>
      </w:r>
    </w:p>
    <w:p w14:paraId="6C332DEB"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027573BB"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возможность позиционирование объектов системы на географической карте с использованием подложек следующих поставщиков геоинформационных решений:</w:t>
      </w:r>
    </w:p>
    <w:p w14:paraId="6EE57B0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OpenStreetMap</w:t>
      </w:r>
      <w:proofErr w:type="spellEnd"/>
      <w:r w:rsidRPr="00AA653E">
        <w:rPr>
          <w:rFonts w:ascii="Tahoma" w:eastAsia="Times New Roman" w:hAnsi="Tahoma" w:cs="Tahoma"/>
          <w:sz w:val="20"/>
          <w:szCs w:val="24"/>
          <w:lang w:eastAsia="ru-RU"/>
        </w:rPr>
        <w:t>.</w:t>
      </w:r>
    </w:p>
    <w:p w14:paraId="74AD1721"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2F5D3344"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r w:rsidRPr="00AA653E">
        <w:rPr>
          <w:rFonts w:ascii="Tahoma" w:eastAsia="Times New Roman" w:hAnsi="Tahoma" w:cs="Tahoma"/>
          <w:b/>
          <w:sz w:val="20"/>
          <w:szCs w:val="24"/>
          <w:lang w:eastAsia="ru-RU"/>
        </w:rPr>
        <w:t>Фильтрация и поиск</w:t>
      </w:r>
    </w:p>
    <w:p w14:paraId="25848F4C"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697A170C"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НСИ должна быть готова к работе с большим количеством элементов справочников и иерархических (древовидных) представлений. Для оптимизации работы с компонентами НСИ ПО должно содержать следующие встроенные функции:</w:t>
      </w:r>
    </w:p>
    <w:p w14:paraId="0BD3094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поиск и фильтрация по одному или совокупности критериев с возможностью установки логического соответствия между критериями (по принципам </w:t>
      </w:r>
      <w:proofErr w:type="gramStart"/>
      <w:r w:rsidRPr="00AA653E">
        <w:rPr>
          <w:rFonts w:ascii="Tahoma" w:eastAsia="Times New Roman" w:hAnsi="Tahoma" w:cs="Tahoma"/>
          <w:sz w:val="20"/>
          <w:szCs w:val="24"/>
          <w:lang w:eastAsia="ru-RU"/>
        </w:rPr>
        <w:t>И</w:t>
      </w:r>
      <w:proofErr w:type="gramEnd"/>
      <w:r w:rsidRPr="00AA653E">
        <w:rPr>
          <w:rFonts w:ascii="Tahoma" w:eastAsia="Times New Roman" w:hAnsi="Tahoma" w:cs="Tahoma"/>
          <w:sz w:val="20"/>
          <w:szCs w:val="24"/>
          <w:lang w:eastAsia="ru-RU"/>
        </w:rPr>
        <w:t>/ИЛИ/НЕ);</w:t>
      </w:r>
    </w:p>
    <w:p w14:paraId="3A18453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группировка справочников по значениям различных полей;</w:t>
      </w:r>
    </w:p>
    <w:p w14:paraId="5024D11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динамическая дозагрузка в интерфейс пользователя содержимого справочников и иерархических представлений по мере необходимости, функции «пейджинга», для минимизации нагрузки на каналы связи и на АРМ пользователя.</w:t>
      </w:r>
    </w:p>
    <w:p w14:paraId="2F76EF7F"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00CEAA31"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1363BF1E"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74A7A6E8"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9" w:name="_Toc58340562"/>
      <w:bookmarkStart w:id="10" w:name="_Toc62139516"/>
      <w:bookmarkStart w:id="11" w:name="_Toc74902523"/>
      <w:bookmarkStart w:id="12" w:name="_Toc74902859"/>
      <w:bookmarkStart w:id="13" w:name="_Toc85023530"/>
      <w:r w:rsidRPr="00AA653E">
        <w:rPr>
          <w:rFonts w:ascii="Tahoma" w:eastAsia="Times New Roman" w:hAnsi="Tahoma" w:cs="Tahoma"/>
          <w:b/>
          <w:sz w:val="20"/>
          <w:szCs w:val="24"/>
          <w:lang w:eastAsia="ru-RU"/>
        </w:rPr>
        <w:t>Требования к подсистеме сбора данных и взаимодействия с внешними системами</w:t>
      </w:r>
      <w:bookmarkEnd w:id="9"/>
      <w:bookmarkEnd w:id="10"/>
      <w:bookmarkEnd w:id="11"/>
      <w:bookmarkEnd w:id="12"/>
      <w:bookmarkEnd w:id="13"/>
    </w:p>
    <w:p w14:paraId="5EBB02C9"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4766BBDA"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ПО должно поддерживать дистанционный опрос (чтение данных) приборов учёта и УСПД распространённых типов/производителей счётчиков электрической энергии (Интервальных ПУ), таких как – </w:t>
      </w:r>
      <w:proofErr w:type="spellStart"/>
      <w:r w:rsidRPr="00AA653E">
        <w:rPr>
          <w:rFonts w:ascii="Tahoma" w:eastAsia="Times New Roman" w:hAnsi="Tahoma" w:cs="Tahoma"/>
          <w:sz w:val="20"/>
          <w:szCs w:val="24"/>
          <w:lang w:eastAsia="ru-RU"/>
        </w:rPr>
        <w:t>Энергомера</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Инкотекс</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Миртек</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Милур</w:t>
      </w:r>
      <w:proofErr w:type="spellEnd"/>
      <w:r w:rsidRPr="00AA653E">
        <w:rPr>
          <w:rFonts w:ascii="Tahoma" w:eastAsia="Times New Roman" w:hAnsi="Tahoma" w:cs="Tahoma"/>
          <w:sz w:val="20"/>
          <w:szCs w:val="24"/>
          <w:lang w:eastAsia="ru-RU"/>
        </w:rPr>
        <w:t xml:space="preserve">, Системы и Технологии, </w:t>
      </w:r>
      <w:proofErr w:type="spellStart"/>
      <w:r w:rsidRPr="00AA653E">
        <w:rPr>
          <w:rFonts w:ascii="Tahoma" w:eastAsia="Times New Roman" w:hAnsi="Tahoma" w:cs="Tahoma"/>
          <w:sz w:val="20"/>
          <w:szCs w:val="24"/>
          <w:lang w:eastAsia="ru-RU"/>
        </w:rPr>
        <w:t>Эльстер</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Метроника</w:t>
      </w:r>
      <w:proofErr w:type="spellEnd"/>
      <w:r w:rsidRPr="00AA653E">
        <w:rPr>
          <w:rFonts w:ascii="Tahoma" w:eastAsia="Times New Roman" w:hAnsi="Tahoma" w:cs="Tahoma"/>
          <w:sz w:val="20"/>
          <w:szCs w:val="24"/>
          <w:lang w:eastAsia="ru-RU"/>
        </w:rPr>
        <w:t xml:space="preserve">, МИР, РИМ, </w:t>
      </w:r>
      <w:proofErr w:type="spellStart"/>
      <w:r w:rsidRPr="00AA653E">
        <w:rPr>
          <w:rFonts w:ascii="Tahoma" w:eastAsia="Times New Roman" w:hAnsi="Tahoma" w:cs="Tahoma"/>
          <w:sz w:val="20"/>
          <w:szCs w:val="24"/>
          <w:lang w:eastAsia="ru-RU"/>
        </w:rPr>
        <w:t>Прософт</w:t>
      </w:r>
      <w:proofErr w:type="spellEnd"/>
      <w:r w:rsidRPr="00AA653E">
        <w:rPr>
          <w:rFonts w:ascii="Tahoma" w:eastAsia="Times New Roman" w:hAnsi="Tahoma" w:cs="Tahoma"/>
          <w:sz w:val="20"/>
          <w:szCs w:val="24"/>
          <w:lang w:eastAsia="ru-RU"/>
        </w:rPr>
        <w:t xml:space="preserve"> Системы, </w:t>
      </w:r>
      <w:proofErr w:type="spellStart"/>
      <w:r w:rsidRPr="00AA653E">
        <w:rPr>
          <w:rFonts w:ascii="Tahoma" w:eastAsia="Times New Roman" w:hAnsi="Tahoma" w:cs="Tahoma"/>
          <w:sz w:val="20"/>
          <w:szCs w:val="24"/>
          <w:lang w:eastAsia="ru-RU"/>
        </w:rPr>
        <w:t>Landis+Gir</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НЗиФ</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им.Фрунзе</w:t>
      </w:r>
      <w:proofErr w:type="spellEnd"/>
      <w:r w:rsidRPr="00AA653E">
        <w:rPr>
          <w:rFonts w:ascii="Tahoma" w:eastAsia="Times New Roman" w:hAnsi="Tahoma" w:cs="Tahoma"/>
          <w:sz w:val="20"/>
          <w:szCs w:val="24"/>
          <w:lang w:eastAsia="ru-RU"/>
        </w:rPr>
        <w:t>:</w:t>
      </w:r>
    </w:p>
    <w:p w14:paraId="4B41641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обеспечивать опрос (чтение данных) приборов учёта и УСПД с использованием различных технологий связи (</w:t>
      </w:r>
      <w:r w:rsidRPr="00AA653E">
        <w:rPr>
          <w:rFonts w:ascii="Tahoma" w:eastAsia="Times New Roman" w:hAnsi="Tahoma" w:cs="Tahoma"/>
          <w:sz w:val="20"/>
          <w:szCs w:val="24"/>
          <w:lang w:val="en-US" w:eastAsia="ru-RU"/>
        </w:rPr>
        <w:t>CSD</w:t>
      </w:r>
      <w:r w:rsidRPr="00AA653E">
        <w:rPr>
          <w:rFonts w:ascii="Tahoma" w:eastAsia="Times New Roman" w:hAnsi="Tahoma" w:cs="Tahoma"/>
          <w:sz w:val="20"/>
          <w:szCs w:val="24"/>
          <w:lang w:eastAsia="ru-RU"/>
        </w:rPr>
        <w:t>, GPRS) в автоматическом режиме по расписанию и в ручном режиме;</w:t>
      </w:r>
    </w:p>
    <w:p w14:paraId="26A90A7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чтение из приборов учёта и УСПД текущего времени, его коррекцию/синхронизацию.</w:t>
      </w:r>
    </w:p>
    <w:p w14:paraId="3E04323B"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сбора данных должна быть оптимизирована для работы с большим количеством GSM-соединений и GPRS-сессий, оперируя консолидированным справочником SIM-карт и поддерживать функцию управления модемным пулом с групповым управлением и разделением на обслуживающих операторов сотовой связи.</w:t>
      </w:r>
    </w:p>
    <w:p w14:paraId="4207CC96"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иметь возможность выполнять опрос (чтение данных) приборов учёта и/или УСПД с задержкой не более одних суток, при условии работоспособности приборов учёта, оборудования сбора данных и каналов связи.</w:t>
      </w:r>
    </w:p>
    <w:p w14:paraId="40407773"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автоматическую синхронизацию времени на уровне ПУ и УСПД с точностью ведения времени не хуже 5,0 с в сутки, в том числе посредством источника точного времени, получающего информацию о точном времени от датчиков.</w:t>
      </w:r>
    </w:p>
    <w:p w14:paraId="04335245"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сбора данных должна обеспечить возможности:</w:t>
      </w:r>
    </w:p>
    <w:p w14:paraId="3FE7CC3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исключения повторного сбора из ПУ и/или УСПД ранее полученных данных;</w:t>
      </w:r>
    </w:p>
    <w:p w14:paraId="3A92988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настройки одного основного и произвольного количества резервных маршрутов опроса (чтения) данных с указанием приоритета их использования;</w:t>
      </w:r>
    </w:p>
    <w:p w14:paraId="24F2232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использования для определения маршрута элемента реестра (справочника) сотовых операторов и SIM-карт;</w:t>
      </w:r>
    </w:p>
    <w:p w14:paraId="783B33CE"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определения в системе модемного пула, состоящего из произвольного количества модемов и комплексно используемого для организации коммутируемых соединений с ПУ или УСПД;</w:t>
      </w:r>
    </w:p>
    <w:p w14:paraId="123F5F3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опрос в ручном режиме параллельно множества ПУ или УСПД;</w:t>
      </w:r>
    </w:p>
    <w:p w14:paraId="2434CB1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предоставления пользователю обобщенной и детализированной информации о ходе выполнения сценариев опроса с её представлением в табличном и/или графическом виде.</w:t>
      </w:r>
    </w:p>
    <w:p w14:paraId="185F68AE"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Настройка подсистемы сбора данных должна предусматривать:</w:t>
      </w:r>
    </w:p>
    <w:p w14:paraId="1F3F875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возможность создания сценариев сбора данных в привязке к ветви иерархии ТУ и всем входящим в неё ПУ и/или УСПД;</w:t>
      </w:r>
    </w:p>
    <w:p w14:paraId="6338144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возможность при добавлении в ветвь иерархии нового ПУ или УСПД от пользователя не должно требовать дополнительных требований для включения этого ПУ или УСПД в сценарий сбора данных;</w:t>
      </w:r>
    </w:p>
    <w:p w14:paraId="796EFBC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возможность определения категорий маршрутов сбора данных только для автоматических сценариев, только ручных запросов или комбинированных.</w:t>
      </w:r>
    </w:p>
    <w:p w14:paraId="31BDD12B"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поддерживать:</w:t>
      </w:r>
    </w:p>
    <w:p w14:paraId="5A0E2A5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опрос приборов учёта по протоколу СПОДЭС (Национальный стандарт Российской Федерации ГОСТ Р 58940-2020 «Требования к протоколам обмена информации между компонентами интеллектуальной системы учета и приборами учета», утвержден приказом </w:t>
      </w:r>
      <w:proofErr w:type="spellStart"/>
      <w:r w:rsidRPr="00AA653E">
        <w:rPr>
          <w:rFonts w:ascii="Tahoma" w:eastAsia="Times New Roman" w:hAnsi="Tahoma" w:cs="Tahoma"/>
          <w:sz w:val="20"/>
          <w:szCs w:val="24"/>
          <w:lang w:eastAsia="ru-RU"/>
        </w:rPr>
        <w:t>Росстандарта</w:t>
      </w:r>
      <w:proofErr w:type="spellEnd"/>
      <w:r w:rsidRPr="00AA653E">
        <w:rPr>
          <w:rFonts w:ascii="Tahoma" w:eastAsia="Times New Roman" w:hAnsi="Tahoma" w:cs="Tahoma"/>
          <w:sz w:val="20"/>
          <w:szCs w:val="24"/>
          <w:lang w:eastAsia="ru-RU"/>
        </w:rPr>
        <w:t xml:space="preserve"> от 28.07.2020 №415), который предусмотрен приказом Министерства цифрового развития, связи и массовых коммуникаций Российской Федерации от 30.12.2020 №788 «Об утверждении перечня и спецификации защищенных протоколов передачи данных, которые могут быть использованы для организации информационного обмена между компонентами интеллектуальной системы учета электрической энергии»;</w:t>
      </w:r>
    </w:p>
    <w:p w14:paraId="6C7C70D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информационный обмен данными с интеллектуальными системами учета электрической энергии (мощности) с использованием протокола по спецификации ПОДИС, утверждённых приказом Минэнерго России от 30.12.2020 №1234;</w:t>
      </w:r>
    </w:p>
    <w:p w14:paraId="7D023C1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информационный обмен по открытому программному интерфейсу приложения (API), снабжённому описанием для автоматизированного обмена данными и использования функций ПО;</w:t>
      </w:r>
    </w:p>
    <w:p w14:paraId="59C79FDC"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(при реализации 2-го этапа):</w:t>
      </w:r>
    </w:p>
    <w:p w14:paraId="5A4C979B" w14:textId="77777777" w:rsidR="00056C8E" w:rsidRPr="00AA653E" w:rsidRDefault="00056C8E" w:rsidP="00056C8E">
      <w:pPr>
        <w:numPr>
          <w:ilvl w:val="0"/>
          <w:numId w:val="14"/>
        </w:numPr>
        <w:spacing w:after="200" w:line="276" w:lineRule="auto"/>
        <w:ind w:left="1134" w:firstLine="0"/>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автоматический экспорт через </w:t>
      </w:r>
      <w:proofErr w:type="spellStart"/>
      <w:r w:rsidRPr="00AA653E">
        <w:rPr>
          <w:rFonts w:ascii="Tahoma" w:eastAsia="Times New Roman" w:hAnsi="Tahoma" w:cs="Tahoma"/>
          <w:color w:val="000000" w:themeColor="text1"/>
          <w:sz w:val="20"/>
          <w:szCs w:val="24"/>
          <w:lang w:eastAsia="ru-RU"/>
        </w:rPr>
        <w:t>email</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eastAsia="ru-RU"/>
        </w:rPr>
        <w:t>ftp</w:t>
      </w:r>
      <w:proofErr w:type="spellEnd"/>
      <w:r w:rsidRPr="00AA653E">
        <w:rPr>
          <w:rFonts w:ascii="Tahoma" w:eastAsia="Times New Roman" w:hAnsi="Tahoma" w:cs="Tahoma"/>
          <w:color w:val="000000" w:themeColor="text1"/>
          <w:sz w:val="20"/>
          <w:szCs w:val="24"/>
          <w:lang w:eastAsia="ru-RU"/>
        </w:rPr>
        <w:t xml:space="preserve">, локальные и сетевые директории макетов </w:t>
      </w:r>
      <w:r w:rsidRPr="00AA653E">
        <w:rPr>
          <w:rFonts w:ascii="Tahoma" w:eastAsia="Times New Roman" w:hAnsi="Tahoma" w:cs="Tahoma"/>
          <w:color w:val="000000" w:themeColor="text1"/>
          <w:sz w:val="20"/>
          <w:szCs w:val="24"/>
          <w:lang w:val="en-US" w:eastAsia="ru-RU"/>
        </w:rPr>
        <w:t>xml</w:t>
      </w:r>
      <w:r w:rsidRPr="00AA653E">
        <w:rPr>
          <w:rFonts w:ascii="Tahoma" w:eastAsia="Times New Roman" w:hAnsi="Tahoma" w:cs="Tahoma"/>
          <w:color w:val="000000" w:themeColor="text1"/>
          <w:sz w:val="20"/>
          <w:szCs w:val="24"/>
          <w:lang w:eastAsia="ru-RU"/>
        </w:rPr>
        <w:t xml:space="preserve"> 80020 (80021), 80040 (80041), различных файлов </w:t>
      </w:r>
      <w:r w:rsidRPr="00AA653E">
        <w:rPr>
          <w:rFonts w:ascii="Tahoma" w:eastAsia="Times New Roman" w:hAnsi="Tahoma" w:cs="Tahoma"/>
          <w:color w:val="000000" w:themeColor="text1"/>
          <w:sz w:val="20"/>
          <w:szCs w:val="24"/>
          <w:lang w:val="en-US" w:eastAsia="ru-RU"/>
        </w:rPr>
        <w:t>xml</w:t>
      </w:r>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xlsx</w:t>
      </w:r>
      <w:proofErr w:type="spellEnd"/>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txt</w:t>
      </w:r>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csv</w:t>
      </w:r>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pdf</w:t>
      </w:r>
      <w:r w:rsidRPr="00AA653E">
        <w:rPr>
          <w:rFonts w:ascii="Tahoma" w:eastAsia="Times New Roman" w:hAnsi="Tahoma" w:cs="Tahoma"/>
          <w:color w:val="000000" w:themeColor="text1"/>
          <w:sz w:val="20"/>
          <w:szCs w:val="24"/>
          <w:lang w:eastAsia="ru-RU"/>
        </w:rPr>
        <w:t xml:space="preserve"> и т.д. произвольной структуры при условии разработки соответствующего шаблона экспорта;</w:t>
      </w:r>
    </w:p>
    <w:p w14:paraId="47610999" w14:textId="77777777" w:rsidR="00056C8E" w:rsidRPr="00AA653E" w:rsidRDefault="00056C8E" w:rsidP="00056C8E">
      <w:pPr>
        <w:numPr>
          <w:ilvl w:val="0"/>
          <w:numId w:val="14"/>
        </w:numPr>
        <w:spacing w:after="200" w:line="276" w:lineRule="auto"/>
        <w:ind w:left="1134" w:firstLine="0"/>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автоматический импорт через </w:t>
      </w:r>
      <w:proofErr w:type="spellStart"/>
      <w:r w:rsidRPr="00AA653E">
        <w:rPr>
          <w:rFonts w:ascii="Tahoma" w:eastAsia="Times New Roman" w:hAnsi="Tahoma" w:cs="Tahoma"/>
          <w:color w:val="000000" w:themeColor="text1"/>
          <w:sz w:val="20"/>
          <w:szCs w:val="24"/>
          <w:lang w:eastAsia="ru-RU"/>
        </w:rPr>
        <w:t>email</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eastAsia="ru-RU"/>
        </w:rPr>
        <w:t>ftp</w:t>
      </w:r>
      <w:proofErr w:type="spellEnd"/>
      <w:r w:rsidRPr="00AA653E">
        <w:rPr>
          <w:rFonts w:ascii="Tahoma" w:eastAsia="Times New Roman" w:hAnsi="Tahoma" w:cs="Tahoma"/>
          <w:color w:val="000000" w:themeColor="text1"/>
          <w:sz w:val="20"/>
          <w:szCs w:val="24"/>
          <w:lang w:eastAsia="ru-RU"/>
        </w:rPr>
        <w:t xml:space="preserve">, локальные и сетевые директории макетов </w:t>
      </w:r>
      <w:r w:rsidRPr="00AA653E">
        <w:rPr>
          <w:rFonts w:ascii="Tahoma" w:eastAsia="Times New Roman" w:hAnsi="Tahoma" w:cs="Tahoma"/>
          <w:color w:val="000000" w:themeColor="text1"/>
          <w:sz w:val="20"/>
          <w:szCs w:val="24"/>
          <w:lang w:val="en-US" w:eastAsia="ru-RU"/>
        </w:rPr>
        <w:t>xml</w:t>
      </w:r>
      <w:r w:rsidRPr="00AA653E">
        <w:rPr>
          <w:rFonts w:ascii="Tahoma" w:eastAsia="Times New Roman" w:hAnsi="Tahoma" w:cs="Tahoma"/>
          <w:color w:val="000000" w:themeColor="text1"/>
          <w:sz w:val="20"/>
          <w:szCs w:val="24"/>
          <w:lang w:eastAsia="ru-RU"/>
        </w:rPr>
        <w:t xml:space="preserve"> 80020 (80021), 80040 (80041) различных файлов </w:t>
      </w:r>
      <w:r w:rsidRPr="00AA653E">
        <w:rPr>
          <w:rFonts w:ascii="Tahoma" w:eastAsia="Times New Roman" w:hAnsi="Tahoma" w:cs="Tahoma"/>
          <w:color w:val="000000" w:themeColor="text1"/>
          <w:sz w:val="20"/>
          <w:szCs w:val="24"/>
          <w:lang w:val="en-US" w:eastAsia="ru-RU"/>
        </w:rPr>
        <w:t>xml</w:t>
      </w:r>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xlsx</w:t>
      </w:r>
      <w:proofErr w:type="spellEnd"/>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txt</w:t>
      </w:r>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csv</w:t>
      </w:r>
      <w:r w:rsidRPr="00AA653E">
        <w:rPr>
          <w:rFonts w:ascii="Tahoma" w:eastAsia="Times New Roman" w:hAnsi="Tahoma" w:cs="Tahoma"/>
          <w:color w:val="000000" w:themeColor="text1"/>
          <w:sz w:val="20"/>
          <w:szCs w:val="24"/>
          <w:lang w:eastAsia="ru-RU"/>
        </w:rPr>
        <w:t xml:space="preserve"> и т.д. произвольной структуры при условии разработки соответствующего шаблона импорта. При этом (не обязательное требование):</w:t>
      </w:r>
    </w:p>
    <w:p w14:paraId="70BA08D2" w14:textId="77777777" w:rsidR="00056C8E" w:rsidRPr="00AA653E" w:rsidRDefault="00056C8E" w:rsidP="00056C8E">
      <w:pPr>
        <w:numPr>
          <w:ilvl w:val="0"/>
          <w:numId w:val="14"/>
        </w:numPr>
        <w:spacing w:after="200" w:line="276" w:lineRule="auto"/>
        <w:ind w:left="1134" w:firstLine="426"/>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не должны игнорироваться символы (точка, запятая) в значениях;</w:t>
      </w:r>
    </w:p>
    <w:p w14:paraId="2BF1631E" w14:textId="77777777" w:rsidR="00056C8E" w:rsidRPr="00AA653E" w:rsidRDefault="00056C8E" w:rsidP="00056C8E">
      <w:pPr>
        <w:numPr>
          <w:ilvl w:val="0"/>
          <w:numId w:val="14"/>
        </w:numPr>
        <w:spacing w:after="200" w:line="276" w:lineRule="auto"/>
        <w:ind w:left="1134" w:firstLine="426"/>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должны игнорироваться значения, имеющие знак «плюс», «минус», амперсанд и т.п. Сообщение о таких значениях должно отображаться в интерфейсе загрузки;</w:t>
      </w:r>
    </w:p>
    <w:p w14:paraId="66742F1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новые шаблоны экспорта и импорта различных файлов </w:t>
      </w:r>
      <w:r w:rsidRPr="00AA653E">
        <w:rPr>
          <w:rFonts w:ascii="Tahoma" w:eastAsia="Times New Roman" w:hAnsi="Tahoma" w:cs="Tahoma"/>
          <w:color w:val="000000" w:themeColor="text1"/>
          <w:sz w:val="20"/>
          <w:szCs w:val="24"/>
          <w:lang w:val="en-US" w:eastAsia="ru-RU"/>
        </w:rPr>
        <w:t>xml</w:t>
      </w:r>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xlsx</w:t>
      </w:r>
      <w:proofErr w:type="spellEnd"/>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txt</w:t>
      </w:r>
      <w:r w:rsidRPr="00AA653E">
        <w:rPr>
          <w:rFonts w:ascii="Tahoma" w:eastAsia="Times New Roman" w:hAnsi="Tahoma" w:cs="Tahoma"/>
          <w:color w:val="000000" w:themeColor="text1"/>
          <w:sz w:val="20"/>
          <w:szCs w:val="24"/>
          <w:lang w:eastAsia="ru-RU"/>
        </w:rPr>
        <w:t xml:space="preserve">, </w:t>
      </w:r>
      <w:r w:rsidRPr="00AA653E">
        <w:rPr>
          <w:rFonts w:ascii="Tahoma" w:eastAsia="Times New Roman" w:hAnsi="Tahoma" w:cs="Tahoma"/>
          <w:color w:val="000000" w:themeColor="text1"/>
          <w:sz w:val="20"/>
          <w:szCs w:val="24"/>
          <w:lang w:val="en-US" w:eastAsia="ru-RU"/>
        </w:rPr>
        <w:t>csv</w:t>
      </w:r>
      <w:r w:rsidRPr="00AA653E">
        <w:rPr>
          <w:rFonts w:ascii="Tahoma" w:eastAsia="Times New Roman" w:hAnsi="Tahoma" w:cs="Tahoma"/>
          <w:color w:val="000000" w:themeColor="text1"/>
          <w:sz w:val="20"/>
          <w:szCs w:val="24"/>
          <w:lang w:eastAsia="ru-RU"/>
        </w:rPr>
        <w:t xml:space="preserve"> произвольной структуры должны иметь возможность быть реализованными без привлечения разработчика ПО и без необходимости выполнять обновление ПО;</w:t>
      </w:r>
    </w:p>
    <w:p w14:paraId="123E8FB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при импорте через </w:t>
      </w:r>
      <w:r w:rsidRPr="00AA653E">
        <w:rPr>
          <w:rFonts w:ascii="Tahoma" w:eastAsia="Times New Roman" w:hAnsi="Tahoma" w:cs="Tahoma"/>
          <w:color w:val="000000" w:themeColor="text1"/>
          <w:sz w:val="20"/>
          <w:szCs w:val="24"/>
          <w:lang w:val="en-US" w:eastAsia="ru-RU"/>
        </w:rPr>
        <w:t>email</w:t>
      </w:r>
      <w:r w:rsidRPr="00AA653E">
        <w:rPr>
          <w:rFonts w:ascii="Tahoma" w:eastAsia="Times New Roman" w:hAnsi="Tahoma" w:cs="Tahoma"/>
          <w:color w:val="000000" w:themeColor="text1"/>
          <w:sz w:val="20"/>
          <w:szCs w:val="24"/>
          <w:lang w:eastAsia="ru-RU"/>
        </w:rPr>
        <w:t xml:space="preserve"> должна быть предусмотрена настройка гибкой логики адресации полученных сообщений по различным критериям, включая адрес отправителя, тему письма, тело письма, наименование файла-вложения.</w:t>
      </w:r>
    </w:p>
    <w:p w14:paraId="051C58F1"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(при реализации 2-го этапа):</w:t>
      </w:r>
    </w:p>
    <w:p w14:paraId="2B8CD9E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color w:val="000000" w:themeColor="text1"/>
          <w:sz w:val="20"/>
          <w:szCs w:val="24"/>
          <w:lang w:eastAsia="ru-RU"/>
        </w:rPr>
      </w:pPr>
      <w:r w:rsidRPr="00AA653E">
        <w:rPr>
          <w:rFonts w:ascii="Tahoma" w:eastAsia="Times New Roman" w:hAnsi="Tahoma" w:cs="Tahoma"/>
          <w:color w:val="000000" w:themeColor="text1"/>
          <w:sz w:val="20"/>
          <w:szCs w:val="24"/>
          <w:lang w:eastAsia="ru-RU"/>
        </w:rPr>
        <w:t xml:space="preserve">автоматический импорт через </w:t>
      </w:r>
      <w:proofErr w:type="spellStart"/>
      <w:r w:rsidRPr="00AA653E">
        <w:rPr>
          <w:rFonts w:ascii="Tahoma" w:eastAsia="Times New Roman" w:hAnsi="Tahoma" w:cs="Tahoma"/>
          <w:color w:val="000000" w:themeColor="text1"/>
          <w:sz w:val="20"/>
          <w:szCs w:val="24"/>
          <w:lang w:eastAsia="ru-RU"/>
        </w:rPr>
        <w:t>email</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eastAsia="ru-RU"/>
        </w:rPr>
        <w:t>ftp</w:t>
      </w:r>
      <w:proofErr w:type="spellEnd"/>
      <w:r w:rsidRPr="00AA653E">
        <w:rPr>
          <w:rFonts w:ascii="Tahoma" w:eastAsia="Times New Roman" w:hAnsi="Tahoma" w:cs="Tahoma"/>
          <w:color w:val="000000" w:themeColor="text1"/>
          <w:sz w:val="20"/>
          <w:szCs w:val="24"/>
          <w:lang w:eastAsia="ru-RU"/>
        </w:rPr>
        <w:t xml:space="preserve">, локальные и сетевые директории макетов файлов формата </w:t>
      </w:r>
      <w:r w:rsidRPr="00AA653E">
        <w:rPr>
          <w:rFonts w:ascii="Tahoma" w:eastAsia="Times New Roman" w:hAnsi="Tahoma" w:cs="Tahoma"/>
          <w:color w:val="000000" w:themeColor="text1"/>
          <w:sz w:val="20"/>
          <w:szCs w:val="24"/>
          <w:lang w:val="en-US" w:eastAsia="ru-RU"/>
        </w:rPr>
        <w:t>xml</w:t>
      </w:r>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w:t>
      </w:r>
      <w:proofErr w:type="spellEnd"/>
      <w:r w:rsidRPr="00AA653E">
        <w:rPr>
          <w:rFonts w:ascii="Tahoma" w:eastAsia="Times New Roman" w:hAnsi="Tahoma" w:cs="Tahoma"/>
          <w:color w:val="000000" w:themeColor="text1"/>
          <w:sz w:val="20"/>
          <w:szCs w:val="24"/>
          <w:lang w:eastAsia="ru-RU"/>
        </w:rPr>
        <w:t xml:space="preserve"> (</w:t>
      </w:r>
      <w:proofErr w:type="spellStart"/>
      <w:r w:rsidRPr="00AA653E">
        <w:rPr>
          <w:rFonts w:ascii="Tahoma" w:eastAsia="Times New Roman" w:hAnsi="Tahoma" w:cs="Tahoma"/>
          <w:color w:val="000000" w:themeColor="text1"/>
          <w:sz w:val="20"/>
          <w:szCs w:val="24"/>
          <w:lang w:val="en-US" w:eastAsia="ru-RU"/>
        </w:rPr>
        <w:t>xlsx</w:t>
      </w:r>
      <w:proofErr w:type="spellEnd"/>
      <w:r w:rsidRPr="00AA653E">
        <w:rPr>
          <w:rFonts w:ascii="Tahoma" w:eastAsia="Times New Roman" w:hAnsi="Tahoma" w:cs="Tahoma"/>
          <w:color w:val="000000" w:themeColor="text1"/>
          <w:sz w:val="20"/>
          <w:szCs w:val="24"/>
          <w:lang w:eastAsia="ru-RU"/>
        </w:rPr>
        <w:t xml:space="preserve">), содержащих информацию об объектах (договорах, ГТП, точках поставки и измерения (ПУ) и т.п.) на основе которых в системе должны быть созданы указанные объекты и применяемые к ним схемы расчётов (сальдо </w:t>
      </w:r>
      <w:proofErr w:type="spellStart"/>
      <w:r w:rsidRPr="00AA653E">
        <w:rPr>
          <w:rFonts w:ascii="Tahoma" w:eastAsia="Times New Roman" w:hAnsi="Tahoma" w:cs="Tahoma"/>
          <w:color w:val="000000" w:themeColor="text1"/>
          <w:sz w:val="20"/>
          <w:szCs w:val="24"/>
          <w:lang w:eastAsia="ru-RU"/>
        </w:rPr>
        <w:t>перетока</w:t>
      </w:r>
      <w:proofErr w:type="spellEnd"/>
      <w:r w:rsidRPr="00AA653E">
        <w:rPr>
          <w:rFonts w:ascii="Tahoma" w:eastAsia="Times New Roman" w:hAnsi="Tahoma" w:cs="Tahoma"/>
          <w:color w:val="000000" w:themeColor="text1"/>
          <w:sz w:val="20"/>
          <w:szCs w:val="24"/>
          <w:lang w:eastAsia="ru-RU"/>
        </w:rPr>
        <w:t>/потребления).</w:t>
      </w:r>
    </w:p>
    <w:p w14:paraId="558FA61E"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02E49FC6"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API должен предусматривать возможности:</w:t>
      </w:r>
    </w:p>
    <w:p w14:paraId="17D21E5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автоматических приёма и передачи описаний объектов НСИ и их атрибутов, справочников приборов учёта, каналообразующего оборудования, физических и юридических лиц, измерительных трансформаторов;</w:t>
      </w:r>
    </w:p>
    <w:p w14:paraId="72E3887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автоматических приёма и передачи всех поддерживаемых данных учёта, событий, времени ПУ и системы</w:t>
      </w:r>
    </w:p>
    <w:p w14:paraId="1DF6197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настройки регламента и расписания автоматических приёма-передачи данных через механизм заданий информационного обмена в основном интерфейсе ПО</w:t>
      </w:r>
    </w:p>
    <w:p w14:paraId="053AB52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шифрования трафика, передаваемого по API, авторизацию субъекта информационного обмена с парольной защитой</w:t>
      </w:r>
    </w:p>
    <w:p w14:paraId="38438BD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при приёме данных по API – возможность автоматически создавать новые ТУ и объекты НСИ в соответствии с импортируемой информацией, при передаче данных – автоматически передавать данные по новым объектам, добавленным в ветвь иерархии, для которой организована передача НСИ.</w:t>
      </w:r>
    </w:p>
    <w:p w14:paraId="1259145F"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7E6F42BF"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14" w:name="_Toc74902524"/>
      <w:bookmarkStart w:id="15" w:name="_Toc74902860"/>
      <w:bookmarkStart w:id="16" w:name="_Toc85023531"/>
      <w:r w:rsidRPr="00AA653E">
        <w:rPr>
          <w:rFonts w:ascii="Tahoma" w:eastAsia="Times New Roman" w:hAnsi="Tahoma" w:cs="Tahoma"/>
          <w:b/>
          <w:sz w:val="20"/>
          <w:szCs w:val="24"/>
          <w:lang w:eastAsia="ru-RU"/>
        </w:rPr>
        <w:t>Требования к функциям хранения данных</w:t>
      </w:r>
      <w:bookmarkEnd w:id="14"/>
      <w:bookmarkEnd w:id="15"/>
      <w:bookmarkEnd w:id="16"/>
    </w:p>
    <w:p w14:paraId="0D60891C"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4B78A40E"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Хранение данных должно осуществляться в специализированной БД, находящейся под управлением одной из обязательных к поддержке СУБД.</w:t>
      </w:r>
    </w:p>
    <w:p w14:paraId="6E3A7F5B"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Глубина хранения данных в БД должна составлять не менее 5 лет.</w:t>
      </w:r>
    </w:p>
    <w:p w14:paraId="5534B0D5"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функцию разделения данных по источникам получения для обрабатываемых ТУ (сопоставленный на целевой период времени ПУ, информационный обмен, ручной ввод и т.д.) с параллельным хранением всех массивов данных в БД. Для различных источников получения данных, в привязке к узлам системы и конкретным ТУ, должна быть предусмотрена функция установки приоритетности.</w:t>
      </w:r>
    </w:p>
    <w:p w14:paraId="6170AF12"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Для каждого значения </w:t>
      </w:r>
      <w:r w:rsidRPr="00AA653E">
        <w:rPr>
          <w:rFonts w:ascii="Tahoma" w:eastAsia="Times New Roman" w:hAnsi="Tahoma" w:cs="Tahoma"/>
          <w:color w:val="000000" w:themeColor="text1"/>
          <w:sz w:val="20"/>
          <w:szCs w:val="24"/>
          <w:lang w:eastAsia="ru-RU"/>
        </w:rPr>
        <w:t xml:space="preserve">результатов </w:t>
      </w:r>
      <w:r w:rsidRPr="00AA653E">
        <w:rPr>
          <w:rFonts w:ascii="Tahoma" w:eastAsia="Times New Roman" w:hAnsi="Tahoma" w:cs="Tahoma"/>
          <w:sz w:val="20"/>
          <w:szCs w:val="24"/>
          <w:lang w:eastAsia="ru-RU"/>
        </w:rPr>
        <w:t>измерения в БД должны быть определены следующие параметры:</w:t>
      </w:r>
    </w:p>
    <w:p w14:paraId="3AF9419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значения результатов измерения;</w:t>
      </w:r>
    </w:p>
    <w:p w14:paraId="075742D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метка времени измерения;</w:t>
      </w:r>
    </w:p>
    <w:p w14:paraId="39AAD51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метка времени занесения значения результатов измерения в БД;</w:t>
      </w:r>
    </w:p>
    <w:p w14:paraId="69BCCD2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источник данных (опрос ПУ, импорт из файла, импорт из системы, ручной ввод);</w:t>
      </w:r>
    </w:p>
    <w:p w14:paraId="0B176B8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единица измерения;</w:t>
      </w:r>
    </w:p>
    <w:p w14:paraId="1C84AE0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статус измерения (признак достоверности).</w:t>
      </w:r>
    </w:p>
    <w:p w14:paraId="2915EF4F"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обеспечивать функции:</w:t>
      </w:r>
    </w:p>
    <w:p w14:paraId="498A613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поддержки реляционных СУБД;</w:t>
      </w:r>
    </w:p>
    <w:p w14:paraId="5CC0920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возможность горизонтального разделения (</w:t>
      </w:r>
      <w:proofErr w:type="spellStart"/>
      <w:r w:rsidRPr="00AA653E">
        <w:rPr>
          <w:rFonts w:ascii="Tahoma" w:eastAsia="Times New Roman" w:hAnsi="Tahoma" w:cs="Tahoma"/>
          <w:sz w:val="20"/>
          <w:szCs w:val="24"/>
          <w:lang w:eastAsia="ru-RU"/>
        </w:rPr>
        <w:t>шардинг</w:t>
      </w:r>
      <w:proofErr w:type="spellEnd"/>
      <w:r w:rsidRPr="00AA653E">
        <w:rPr>
          <w:rFonts w:ascii="Tahoma" w:eastAsia="Times New Roman" w:hAnsi="Tahoma" w:cs="Tahoma"/>
          <w:sz w:val="20"/>
          <w:szCs w:val="24"/>
          <w:lang w:eastAsia="ru-RU"/>
        </w:rPr>
        <w:t xml:space="preserve">) БД </w:t>
      </w:r>
      <w:proofErr w:type="spellStart"/>
      <w:r w:rsidRPr="00AA653E">
        <w:rPr>
          <w:rFonts w:ascii="Tahoma" w:eastAsia="Times New Roman" w:hAnsi="Tahoma" w:cs="Tahoma"/>
          <w:sz w:val="20"/>
          <w:szCs w:val="24"/>
          <w:lang w:eastAsia="ru-RU"/>
        </w:rPr>
        <w:t>PostgreSQL</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Postgres</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Pro</w:t>
      </w:r>
      <w:proofErr w:type="spellEnd"/>
      <w:r w:rsidRPr="00AA653E">
        <w:rPr>
          <w:rFonts w:ascii="Tahoma" w:eastAsia="Times New Roman" w:hAnsi="Tahoma" w:cs="Tahoma"/>
          <w:sz w:val="20"/>
          <w:szCs w:val="24"/>
          <w:lang w:eastAsia="ru-RU"/>
        </w:rPr>
        <w:t>, в случае приобретения соответствующего модуля расширения серверов БД;</w:t>
      </w:r>
    </w:p>
    <w:p w14:paraId="62AF444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периодического автоматического архивирования БД с настройкой из собственного интерфейса и возможностью указать предельное количество резервных копий;</w:t>
      </w:r>
    </w:p>
    <w:p w14:paraId="78DC206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периодической автоматической оптимизации БД по настраиваемому расписанию с настройкой из собственного интерфейса ПО;</w:t>
      </w:r>
    </w:p>
    <w:p w14:paraId="2FD4E95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ограничения глубины хранения индивидуально по различным параметрам и группам ТУ (ветвям иерархии) с расписанием </w:t>
      </w:r>
      <w:proofErr w:type="spellStart"/>
      <w:r w:rsidRPr="00AA653E">
        <w:rPr>
          <w:rFonts w:ascii="Tahoma" w:eastAsia="Times New Roman" w:hAnsi="Tahoma" w:cs="Tahoma"/>
          <w:sz w:val="20"/>
          <w:szCs w:val="24"/>
          <w:lang w:eastAsia="ru-RU"/>
        </w:rPr>
        <w:t>автоочистки</w:t>
      </w:r>
      <w:proofErr w:type="spellEnd"/>
      <w:r w:rsidRPr="00AA653E">
        <w:rPr>
          <w:rFonts w:ascii="Tahoma" w:eastAsia="Times New Roman" w:hAnsi="Tahoma" w:cs="Tahoma"/>
          <w:sz w:val="20"/>
          <w:szCs w:val="24"/>
          <w:lang w:eastAsia="ru-RU"/>
        </w:rPr>
        <w:t xml:space="preserve"> и контролем длительности очистки с настройкой из собственного интерфейса ПО.</w:t>
      </w:r>
    </w:p>
    <w:p w14:paraId="160960B1"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00CF19DB"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17" w:name="_Toc58340564"/>
      <w:bookmarkStart w:id="18" w:name="_Toc62139518"/>
      <w:bookmarkStart w:id="19" w:name="_Toc74902528"/>
      <w:bookmarkStart w:id="20" w:name="_Toc74902864"/>
      <w:bookmarkStart w:id="21" w:name="_Toc85023532"/>
      <w:r w:rsidRPr="00AA653E">
        <w:rPr>
          <w:rFonts w:ascii="Tahoma" w:eastAsia="Times New Roman" w:hAnsi="Tahoma" w:cs="Tahoma"/>
          <w:b/>
          <w:sz w:val="20"/>
          <w:szCs w:val="24"/>
          <w:lang w:eastAsia="ru-RU"/>
        </w:rPr>
        <w:t>Требования к функциям представления данных</w:t>
      </w:r>
      <w:bookmarkEnd w:id="17"/>
      <w:bookmarkEnd w:id="18"/>
      <w:bookmarkEnd w:id="19"/>
      <w:bookmarkEnd w:id="20"/>
      <w:bookmarkEnd w:id="21"/>
    </w:p>
    <w:p w14:paraId="241F98D6"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6B371F02"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содержать стандартные функции представления данных за выбранный интервал времени в рамках интерфейса АРМ пользователей, включая:</w:t>
      </w:r>
    </w:p>
    <w:p w14:paraId="3CAD903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отображение данных Интервальных ПУ в ТУ в табличной и графической формах с отображением в веб-интерфейсе в виде:</w:t>
      </w:r>
    </w:p>
    <w:p w14:paraId="69817ECA" w14:textId="77777777" w:rsidR="00056C8E" w:rsidRPr="00AA653E" w:rsidRDefault="00056C8E" w:rsidP="00056C8E">
      <w:pPr>
        <w:numPr>
          <w:ilvl w:val="0"/>
          <w:numId w:val="14"/>
        </w:numPr>
        <w:spacing w:after="200" w:line="276" w:lineRule="auto"/>
        <w:ind w:left="1560"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линейных графиков;</w:t>
      </w:r>
    </w:p>
    <w:p w14:paraId="27EA072B" w14:textId="77777777" w:rsidR="00056C8E" w:rsidRPr="00AA653E" w:rsidRDefault="00056C8E" w:rsidP="00056C8E">
      <w:pPr>
        <w:numPr>
          <w:ilvl w:val="0"/>
          <w:numId w:val="14"/>
        </w:numPr>
        <w:spacing w:after="200" w:line="276" w:lineRule="auto"/>
        <w:ind w:left="1560"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круговых диаграмм;</w:t>
      </w:r>
    </w:p>
    <w:p w14:paraId="5821B2CB" w14:textId="77777777" w:rsidR="00056C8E" w:rsidRPr="00AA653E" w:rsidRDefault="00056C8E" w:rsidP="00056C8E">
      <w:pPr>
        <w:numPr>
          <w:ilvl w:val="0"/>
          <w:numId w:val="14"/>
        </w:numPr>
        <w:spacing w:after="200" w:line="276" w:lineRule="auto"/>
        <w:ind w:left="1560"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диаграмм с отображением долей потребления выбранных точек учёта от общего потребления;</w:t>
      </w:r>
    </w:p>
    <w:p w14:paraId="1FD4FC1A" w14:textId="77777777" w:rsidR="00056C8E" w:rsidRPr="00AA653E" w:rsidRDefault="00056C8E" w:rsidP="00056C8E">
      <w:pPr>
        <w:numPr>
          <w:ilvl w:val="0"/>
          <w:numId w:val="14"/>
        </w:numPr>
        <w:spacing w:after="200" w:line="276" w:lineRule="auto"/>
        <w:ind w:left="1560"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гистограмм, в </w:t>
      </w:r>
      <w:proofErr w:type="spellStart"/>
      <w:r w:rsidRPr="00AA653E">
        <w:rPr>
          <w:rFonts w:ascii="Tahoma" w:eastAsia="Times New Roman" w:hAnsi="Tahoma" w:cs="Tahoma"/>
          <w:sz w:val="20"/>
          <w:szCs w:val="24"/>
          <w:lang w:eastAsia="ru-RU"/>
        </w:rPr>
        <w:t>т.ч</w:t>
      </w:r>
      <w:proofErr w:type="spellEnd"/>
      <w:r w:rsidRPr="00AA653E">
        <w:rPr>
          <w:rFonts w:ascii="Tahoma" w:eastAsia="Times New Roman" w:hAnsi="Tahoma" w:cs="Tahoma"/>
          <w:sz w:val="20"/>
          <w:szCs w:val="24"/>
          <w:lang w:eastAsia="ru-RU"/>
        </w:rPr>
        <w:t>. с накоплением;</w:t>
      </w:r>
    </w:p>
    <w:p w14:paraId="48D8299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отображение журналов событий по объектам системы в табличной форме;</w:t>
      </w:r>
    </w:p>
    <w:p w14:paraId="27BF7B6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отображение результатов импорта и экспорта данных;</w:t>
      </w:r>
    </w:p>
    <w:p w14:paraId="77ED6B6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отображение событий приборов учёта.</w:t>
      </w:r>
    </w:p>
    <w:p w14:paraId="6A3DC0C7" w14:textId="77777777" w:rsidR="00056C8E" w:rsidRPr="00AA653E" w:rsidRDefault="00056C8E" w:rsidP="00056C8E">
      <w:pPr>
        <w:spacing w:after="120" w:line="276" w:lineRule="auto"/>
        <w:ind w:left="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Стандартные функции представления должны иметь возможность расширения с помощью функций подсистемы генерации отчётных форм.</w:t>
      </w:r>
    </w:p>
    <w:p w14:paraId="5E199065" w14:textId="77777777" w:rsidR="00056C8E" w:rsidRPr="00AA653E" w:rsidRDefault="00056C8E" w:rsidP="00056C8E">
      <w:pPr>
        <w:spacing w:after="120" w:line="276" w:lineRule="auto"/>
        <w:ind w:left="567"/>
        <w:jc w:val="both"/>
        <w:rPr>
          <w:rFonts w:ascii="Tahoma" w:eastAsia="Times New Roman" w:hAnsi="Tahoma" w:cs="Tahoma"/>
          <w:sz w:val="20"/>
          <w:szCs w:val="24"/>
          <w:lang w:eastAsia="ru-RU"/>
        </w:rPr>
      </w:pPr>
    </w:p>
    <w:p w14:paraId="15C5676F"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22" w:name="_Toc58340565"/>
      <w:bookmarkStart w:id="23" w:name="_Toc62139519"/>
      <w:bookmarkStart w:id="24" w:name="_Toc74902529"/>
      <w:bookmarkStart w:id="25" w:name="_Toc74902865"/>
      <w:bookmarkStart w:id="26" w:name="_Toc85023533"/>
      <w:r w:rsidRPr="00AA653E">
        <w:rPr>
          <w:rFonts w:ascii="Tahoma" w:eastAsia="Times New Roman" w:hAnsi="Tahoma" w:cs="Tahoma"/>
          <w:b/>
          <w:sz w:val="20"/>
          <w:szCs w:val="24"/>
          <w:lang w:eastAsia="ru-RU"/>
        </w:rPr>
        <w:t>Требования к подсистеме аналитических функций</w:t>
      </w:r>
      <w:bookmarkEnd w:id="22"/>
      <w:bookmarkEnd w:id="23"/>
      <w:bookmarkEnd w:id="24"/>
      <w:bookmarkEnd w:id="25"/>
      <w:bookmarkEnd w:id="26"/>
    </w:p>
    <w:p w14:paraId="511DC0A6"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7D748A66"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аналитических функций ПО должна предусматривать следующие функции:</w:t>
      </w:r>
    </w:p>
    <w:p w14:paraId="7AEE730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визуально понятная карта в привязке к иерархическим представлениям, на которой показан процент сбора (наличия в БД) данных по каждому активному ПУ или УСПД, в составе системы, с представлением сопутствующей диагностической информации;</w:t>
      </w:r>
    </w:p>
    <w:p w14:paraId="28C0874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визуально понятная карта в привязке к иерархическим представлениям, где показан статус наличия/отсутствия связи и собранных (имеющихся) данных ПУ или УСПД при выбранной глубине пропадания связи с представлением сопутствующей диагностической информации;</w:t>
      </w:r>
    </w:p>
    <w:p w14:paraId="7D12624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интерфейс расчёта балансов/потребления по узлам/объектам распределительной сети/</w:t>
      </w:r>
      <w:proofErr w:type="spellStart"/>
      <w:r w:rsidRPr="00AA653E">
        <w:rPr>
          <w:rFonts w:ascii="Tahoma" w:eastAsia="Times New Roman" w:hAnsi="Tahoma" w:cs="Tahoma"/>
          <w:sz w:val="20"/>
          <w:szCs w:val="24"/>
          <w:lang w:eastAsia="ru-RU"/>
        </w:rPr>
        <w:t>энергопринимающим</w:t>
      </w:r>
      <w:proofErr w:type="spellEnd"/>
      <w:r w:rsidRPr="00AA653E">
        <w:rPr>
          <w:rFonts w:ascii="Tahoma" w:eastAsia="Times New Roman" w:hAnsi="Tahoma" w:cs="Tahoma"/>
          <w:sz w:val="20"/>
          <w:szCs w:val="24"/>
          <w:lang w:eastAsia="ru-RU"/>
        </w:rPr>
        <w:t xml:space="preserve"> устройствам, включая данные по фактическому, допустимому небалансам и уровень потерь. Функция должна быть реализована с учётом топологии сети и известных метрологических характеристик измерительных комплексов. Должен быть предусмотрен конструктор расчёта балансов/потребления, позволяющий сконфигурировать схему расчёта баланса/потребления для выбранного объекта системы;</w:t>
      </w:r>
    </w:p>
    <w:p w14:paraId="4550C2BD"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(при реализации 2-го этапа) должна иметь интерфейс достоверности данных, оперирующий совокупностью алгоритмов и критериев, позволяющих оценить достоверность/качество данных (в БД) и отобразить результаты, а именно;</w:t>
      </w:r>
    </w:p>
    <w:p w14:paraId="464BA63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разность между суммой 30 или 60 минутных значений и расходом по показаниям на границе месяца, с учётом коэффициента измерительного комплекса, измерительный канал ПУ которого участвует в расчётах в расчётном периоде. Также должны быть определены – знак и величина полученной разности, по каждому измерительному каналу ПУ, участвующему в расчётах отчетного периода. Функция должна предусматривать отображение результатов проверочного расчёта, значение которого превышает настраиваемое значение (% и/или кВт*ч), либо их фильтрацию;</w:t>
      </w:r>
    </w:p>
    <w:p w14:paraId="5F33CEB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контроль наличия/отображение отрицательных значений сальдо </w:t>
      </w:r>
      <w:proofErr w:type="spellStart"/>
      <w:r w:rsidRPr="00AA653E">
        <w:rPr>
          <w:rFonts w:ascii="Tahoma" w:eastAsia="Times New Roman" w:hAnsi="Tahoma" w:cs="Tahoma"/>
          <w:sz w:val="20"/>
          <w:szCs w:val="24"/>
          <w:lang w:eastAsia="ru-RU"/>
        </w:rPr>
        <w:t>перетока</w:t>
      </w:r>
      <w:proofErr w:type="spellEnd"/>
      <w:r w:rsidRPr="00AA653E">
        <w:rPr>
          <w:rFonts w:ascii="Tahoma" w:eastAsia="Times New Roman" w:hAnsi="Tahoma" w:cs="Tahoma"/>
          <w:sz w:val="20"/>
          <w:szCs w:val="24"/>
          <w:lang w:eastAsia="ru-RU"/>
        </w:rPr>
        <w:t>/потребления по ГТП (каждой в отдельности), с возможностью выгрузки в редактируемый отчёт;</w:t>
      </w:r>
    </w:p>
    <w:p w14:paraId="618D1FC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отображение разницы значений сальдо </w:t>
      </w:r>
      <w:proofErr w:type="spellStart"/>
      <w:r w:rsidRPr="00AA653E">
        <w:rPr>
          <w:rFonts w:ascii="Tahoma" w:eastAsia="Times New Roman" w:hAnsi="Tahoma" w:cs="Tahoma"/>
          <w:sz w:val="20"/>
          <w:szCs w:val="24"/>
          <w:lang w:eastAsia="ru-RU"/>
        </w:rPr>
        <w:t>перетока</w:t>
      </w:r>
      <w:proofErr w:type="spellEnd"/>
      <w:r w:rsidRPr="00AA653E">
        <w:rPr>
          <w:rFonts w:ascii="Tahoma" w:eastAsia="Times New Roman" w:hAnsi="Tahoma" w:cs="Tahoma"/>
          <w:sz w:val="20"/>
          <w:szCs w:val="24"/>
          <w:lang w:eastAsia="ru-RU"/>
        </w:rPr>
        <w:t>/потребления по ГТП (каждой в отдельности):</w:t>
      </w:r>
    </w:p>
    <w:p w14:paraId="7E0A3B49" w14:textId="77777777" w:rsidR="00056C8E" w:rsidRPr="00AA653E" w:rsidRDefault="00056C8E" w:rsidP="00056C8E">
      <w:pPr>
        <w:numPr>
          <w:ilvl w:val="0"/>
          <w:numId w:val="15"/>
        </w:numPr>
        <w:spacing w:after="200" w:line="276" w:lineRule="auto"/>
        <w:ind w:firstLine="54"/>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сравнении с предыдущим месяцем;</w:t>
      </w:r>
    </w:p>
    <w:p w14:paraId="69915FB8" w14:textId="77777777" w:rsidR="00056C8E" w:rsidRPr="00AA653E" w:rsidRDefault="00056C8E" w:rsidP="00056C8E">
      <w:pPr>
        <w:numPr>
          <w:ilvl w:val="0"/>
          <w:numId w:val="15"/>
        </w:numPr>
        <w:spacing w:after="200" w:line="276" w:lineRule="auto"/>
        <w:ind w:firstLine="54"/>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сравнении со средним значением за предыдущие несколько месяцев (настраиваемое значение);</w:t>
      </w:r>
    </w:p>
    <w:p w14:paraId="09120DF5"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контроль наличия/отображение информации об одинаковости/равности показаний на границе месяца, измерительных каналов ПУ, участвующих в расчётах отчетного периода.</w:t>
      </w:r>
    </w:p>
    <w:p w14:paraId="14AE2A0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возможность ручной модификации, ручного ввода данных, их замещения с помощью различных методик и алгоритмов.</w:t>
      </w:r>
    </w:p>
    <w:p w14:paraId="788E0C1A"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ПО должно производить расчёт следующих показателей:</w:t>
      </w:r>
    </w:p>
    <w:p w14:paraId="7C7333E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сальдо/потребления по ГТП/объекту;</w:t>
      </w:r>
    </w:p>
    <w:p w14:paraId="6A9C46A4"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суммарное энергопотребление в ТУ;</w:t>
      </w:r>
    </w:p>
    <w:p w14:paraId="084EF44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потери в силовом электрическом оборудовании, в том числе, в соответствии с Методикой расчёта потерь в редакции Приказа №326 Минэнерго РФ;</w:t>
      </w:r>
    </w:p>
    <w:p w14:paraId="57FEBE9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баланс по элементам сети/системы;</w:t>
      </w:r>
    </w:p>
    <w:p w14:paraId="62E32695"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расчет «на лету» производных учетных показателей – показателей с большей дискретностью из показателей с меньшей дискретностью – объём потребления за час/сутки/месяц из значений 30-минутной энергии/мощности. Рассчитанные данные должны снабжаться соответствующим признаком и визуально выделяться в интерфейсе.</w:t>
      </w:r>
    </w:p>
    <w:p w14:paraId="3F4C2002"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 ПО должно производить расчёт следующих значений (при реализации 2-го этапа):</w:t>
      </w:r>
    </w:p>
    <w:p w14:paraId="6674CC8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расчёт 30 или 60 минутных значений измерительного канала Интервального ПУ по его расходу (показаниям на границе месяца с учётом коэффициента измерительного комплекса) или величине недоучёта, с возможностью распределения ровным графиком или по 30 или 60 минутным значениям сальдо потребления по ГТП и применение результатов расчёта (профиля) в расчётах;</w:t>
      </w:r>
    </w:p>
    <w:p w14:paraId="29D8700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расчёт замещающих значений для тех интервалов (30 или 60 минут) измерительного канала Интервального ПУ значения которые отсутствую частично или полностью. Замещающие значения должны иметь цветовую разметку. Функция должна давать пользователю ПО возможность выбора метода расчёта замещающей информации, а также введение произвольного значения, в том числе, массово.</w:t>
      </w:r>
    </w:p>
    <w:p w14:paraId="6F4D98F9"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0EF274A8"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06720F9A"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60CD2DC2"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27" w:name="_Toc58340566"/>
      <w:bookmarkStart w:id="28" w:name="_Toc62139520"/>
      <w:bookmarkStart w:id="29" w:name="_Toc74902530"/>
      <w:bookmarkStart w:id="30" w:name="_Toc74902866"/>
      <w:bookmarkStart w:id="31" w:name="_Toc85023534"/>
      <w:r w:rsidRPr="00AA653E">
        <w:rPr>
          <w:rFonts w:ascii="Tahoma" w:eastAsia="Times New Roman" w:hAnsi="Tahoma" w:cs="Tahoma"/>
          <w:b/>
          <w:sz w:val="20"/>
          <w:szCs w:val="24"/>
          <w:lang w:eastAsia="ru-RU"/>
        </w:rPr>
        <w:t>Требования к подсистеме генерации отчётных форм</w:t>
      </w:r>
      <w:bookmarkEnd w:id="27"/>
      <w:bookmarkEnd w:id="28"/>
      <w:bookmarkEnd w:id="29"/>
      <w:bookmarkEnd w:id="30"/>
      <w:bookmarkEnd w:id="31"/>
    </w:p>
    <w:p w14:paraId="3A6148C3"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41314026" w14:textId="77777777" w:rsidR="00056C8E" w:rsidRPr="00AA653E" w:rsidRDefault="00056C8E" w:rsidP="00056C8E">
      <w:pPr>
        <w:numPr>
          <w:ilvl w:val="2"/>
          <w:numId w:val="10"/>
        </w:numPr>
        <w:spacing w:after="0" w:line="276" w:lineRule="auto"/>
        <w:ind w:left="567" w:hanging="567"/>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Подсистема генерации отчётных форм ПО должна обладать следующими характеристиками:</w:t>
      </w:r>
    </w:p>
    <w:p w14:paraId="1976CD7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должна предоставляться возможность создавать шаблоны MS </w:t>
      </w:r>
      <w:proofErr w:type="spellStart"/>
      <w:r w:rsidRPr="00AA653E">
        <w:rPr>
          <w:rFonts w:ascii="Tahoma" w:eastAsia="Times New Roman" w:hAnsi="Tahoma" w:cs="Tahoma"/>
          <w:sz w:val="20"/>
          <w:szCs w:val="24"/>
          <w:lang w:eastAsia="ru-RU"/>
        </w:rPr>
        <w:t>Excel</w:t>
      </w:r>
      <w:proofErr w:type="spellEnd"/>
      <w:r w:rsidRPr="00AA653E">
        <w:rPr>
          <w:rFonts w:ascii="Tahoma" w:eastAsia="Times New Roman" w:hAnsi="Tahoma" w:cs="Tahoma"/>
          <w:sz w:val="20"/>
          <w:szCs w:val="24"/>
          <w:lang w:eastAsia="ru-RU"/>
        </w:rPr>
        <w:t xml:space="preserve"> отчётных форм произвольной структуры и наполнения без необходимости привлечения разработчика ПО;</w:t>
      </w:r>
    </w:p>
    <w:p w14:paraId="7DB4478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конструктор отчётных форм должен быть встроен непосредственно в офисный пакет MS </w:t>
      </w:r>
      <w:proofErr w:type="spellStart"/>
      <w:r w:rsidRPr="00AA653E">
        <w:rPr>
          <w:rFonts w:ascii="Tahoma" w:eastAsia="Times New Roman" w:hAnsi="Tahoma" w:cs="Tahoma"/>
          <w:sz w:val="20"/>
          <w:szCs w:val="24"/>
          <w:lang w:eastAsia="ru-RU"/>
        </w:rPr>
        <w:t>Excel</w:t>
      </w:r>
      <w:proofErr w:type="spellEnd"/>
      <w:r w:rsidRPr="00AA653E">
        <w:rPr>
          <w:rFonts w:ascii="Tahoma" w:eastAsia="Times New Roman" w:hAnsi="Tahoma" w:cs="Tahoma"/>
          <w:sz w:val="20"/>
          <w:szCs w:val="24"/>
          <w:lang w:eastAsia="ru-RU"/>
        </w:rPr>
        <w:t xml:space="preserve"> с использованием специализированной панели инструментов;</w:t>
      </w:r>
    </w:p>
    <w:p w14:paraId="08282FCE"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должна быть предусмотрена возможность установки произвольного набора входных параметров для каждого шаблона отчётной формы;</w:t>
      </w:r>
    </w:p>
    <w:p w14:paraId="08BEA2C5"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формирование отчётных форм должно выполняться в ручном, а также в автоматическом режиме с возможной отправкой по электронной почте, сохранении в указанную директорию;</w:t>
      </w:r>
    </w:p>
    <w:p w14:paraId="1477042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должна быть предусмотрена возможность формирование отчётных форм в фоновом режиме, даже при выходе пользователя из системы;</w:t>
      </w:r>
    </w:p>
    <w:p w14:paraId="34E6586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формирование отчётных форм должно быть предусмотрено в различных форматах, включая </w:t>
      </w:r>
      <w:proofErr w:type="spellStart"/>
      <w:r w:rsidRPr="00AA653E">
        <w:rPr>
          <w:rFonts w:ascii="Tahoma" w:eastAsia="Times New Roman" w:hAnsi="Tahoma" w:cs="Tahoma"/>
          <w:sz w:val="20"/>
          <w:szCs w:val="24"/>
          <w:lang w:eastAsia="ru-RU"/>
        </w:rPr>
        <w:t>xml</w:t>
      </w:r>
      <w:proofErr w:type="spellEnd"/>
      <w:r w:rsidRPr="00AA653E">
        <w:rPr>
          <w:rFonts w:ascii="Tahoma" w:eastAsia="Times New Roman" w:hAnsi="Tahoma" w:cs="Tahoma"/>
          <w:sz w:val="20"/>
          <w:szCs w:val="24"/>
          <w:lang w:eastAsia="ru-RU"/>
        </w:rPr>
        <w:t xml:space="preserve">, MS </w:t>
      </w:r>
      <w:proofErr w:type="spellStart"/>
      <w:r w:rsidRPr="00AA653E">
        <w:rPr>
          <w:rFonts w:ascii="Tahoma" w:eastAsia="Times New Roman" w:hAnsi="Tahoma" w:cs="Tahoma"/>
          <w:sz w:val="20"/>
          <w:szCs w:val="24"/>
          <w:lang w:eastAsia="ru-RU"/>
        </w:rPr>
        <w:t>Excel</w:t>
      </w:r>
      <w:proofErr w:type="spellEnd"/>
      <w:r w:rsidRPr="00AA653E">
        <w:rPr>
          <w:rFonts w:ascii="Tahoma" w:eastAsia="Times New Roman" w:hAnsi="Tahoma" w:cs="Tahoma"/>
          <w:sz w:val="20"/>
          <w:szCs w:val="24"/>
          <w:lang w:eastAsia="ru-RU"/>
        </w:rPr>
        <w:t xml:space="preserve"> и </w:t>
      </w:r>
      <w:proofErr w:type="spellStart"/>
      <w:r w:rsidRPr="00AA653E">
        <w:rPr>
          <w:rFonts w:ascii="Tahoma" w:eastAsia="Times New Roman" w:hAnsi="Tahoma" w:cs="Tahoma"/>
          <w:sz w:val="20"/>
          <w:szCs w:val="24"/>
          <w:lang w:eastAsia="ru-RU"/>
        </w:rPr>
        <w:t>Adobe</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Pdf</w:t>
      </w:r>
      <w:proofErr w:type="spellEnd"/>
      <w:r w:rsidRPr="00AA653E">
        <w:rPr>
          <w:rFonts w:ascii="Tahoma" w:eastAsia="Times New Roman" w:hAnsi="Tahoma" w:cs="Tahoma"/>
          <w:sz w:val="20"/>
          <w:szCs w:val="24"/>
          <w:lang w:eastAsia="ru-RU"/>
        </w:rPr>
        <w:t>.</w:t>
      </w:r>
    </w:p>
    <w:p w14:paraId="03DA4F46"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691FDA76"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32" w:name="_Toc58340567"/>
      <w:bookmarkStart w:id="33" w:name="_Toc62139521"/>
      <w:bookmarkStart w:id="34" w:name="_Toc74902531"/>
      <w:bookmarkStart w:id="35" w:name="_Toc74902867"/>
      <w:bookmarkStart w:id="36" w:name="_Toc85023535"/>
      <w:r w:rsidRPr="00AA653E">
        <w:rPr>
          <w:rFonts w:ascii="Tahoma" w:eastAsia="Times New Roman" w:hAnsi="Tahoma" w:cs="Tahoma"/>
          <w:b/>
          <w:sz w:val="20"/>
          <w:szCs w:val="24"/>
          <w:lang w:eastAsia="ru-RU"/>
        </w:rPr>
        <w:t xml:space="preserve">Требования к подсистеме </w:t>
      </w:r>
      <w:bookmarkEnd w:id="32"/>
      <w:bookmarkEnd w:id="33"/>
      <w:bookmarkEnd w:id="34"/>
      <w:bookmarkEnd w:id="35"/>
      <w:bookmarkEnd w:id="36"/>
      <w:r w:rsidRPr="00AA653E">
        <w:rPr>
          <w:rFonts w:ascii="Tahoma" w:eastAsia="Times New Roman" w:hAnsi="Tahoma" w:cs="Tahoma"/>
          <w:b/>
          <w:sz w:val="20"/>
          <w:szCs w:val="24"/>
          <w:lang w:eastAsia="ru-RU"/>
        </w:rPr>
        <w:t>тревог</w:t>
      </w:r>
    </w:p>
    <w:p w14:paraId="060CDD41"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3690A7CF"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должно содержать встроенную подсистему тревог, включая гибкий конструктор тревог, позволяющий определить список реакций и адресатов на каждую конкретную нештатную ситуацию.</w:t>
      </w:r>
    </w:p>
    <w:p w14:paraId="66827595" w14:textId="77777777" w:rsidR="00056C8E" w:rsidRPr="00AA653E" w:rsidRDefault="00056C8E" w:rsidP="00056C8E">
      <w:pPr>
        <w:spacing w:after="120" w:line="276" w:lineRule="auto"/>
        <w:ind w:left="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Каждая тревога должна проходить процедуру квитирования и может быть помещена в архив только после квитирования ответственным пользователем с текстовым комментарием.</w:t>
      </w:r>
    </w:p>
    <w:p w14:paraId="35E5B69D"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Каналы оповещения пользователей о возникновении тревог:</w:t>
      </w:r>
    </w:p>
    <w:p w14:paraId="489B649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сообщение электронной почты на адрес;</w:t>
      </w:r>
    </w:p>
    <w:p w14:paraId="0C6E367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SMS-сообщение на номер;</w:t>
      </w:r>
    </w:p>
    <w:p w14:paraId="7B2B5B1F"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цветовая индикация в Веб-кабинете соответствующего пользователя;</w:t>
      </w:r>
    </w:p>
    <w:p w14:paraId="4953BECE"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нотификации в мобильных платформах </w:t>
      </w:r>
      <w:proofErr w:type="spellStart"/>
      <w:r w:rsidRPr="00AA653E">
        <w:rPr>
          <w:rFonts w:ascii="Tahoma" w:eastAsia="Times New Roman" w:hAnsi="Tahoma" w:cs="Tahoma"/>
          <w:sz w:val="20"/>
          <w:szCs w:val="24"/>
          <w:lang w:eastAsia="ru-RU"/>
        </w:rPr>
        <w:t>Google</w:t>
      </w:r>
      <w:proofErr w:type="spellEnd"/>
      <w:r w:rsidRPr="00AA653E">
        <w:rPr>
          <w:rFonts w:ascii="Tahoma" w:eastAsia="Times New Roman" w:hAnsi="Tahoma" w:cs="Tahoma"/>
          <w:sz w:val="20"/>
          <w:szCs w:val="24"/>
          <w:lang w:eastAsia="ru-RU"/>
        </w:rPr>
        <w:t xml:space="preserve"> </w:t>
      </w:r>
      <w:proofErr w:type="spellStart"/>
      <w:r w:rsidRPr="00AA653E">
        <w:rPr>
          <w:rFonts w:ascii="Tahoma" w:eastAsia="Times New Roman" w:hAnsi="Tahoma" w:cs="Tahoma"/>
          <w:sz w:val="20"/>
          <w:szCs w:val="24"/>
          <w:lang w:eastAsia="ru-RU"/>
        </w:rPr>
        <w:t>Android</w:t>
      </w:r>
      <w:proofErr w:type="spellEnd"/>
      <w:r w:rsidRPr="00AA653E">
        <w:rPr>
          <w:rFonts w:ascii="Tahoma" w:eastAsia="Times New Roman" w:hAnsi="Tahoma" w:cs="Tahoma"/>
          <w:sz w:val="20"/>
          <w:szCs w:val="24"/>
          <w:lang w:eastAsia="ru-RU"/>
        </w:rPr>
        <w:t>, выполненные по общим правилам соответствующих ОС.</w:t>
      </w:r>
    </w:p>
    <w:p w14:paraId="2CCBB922"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1E8A0E18"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37" w:name="_Toc58340568"/>
      <w:bookmarkStart w:id="38" w:name="_Toc62139522"/>
      <w:bookmarkStart w:id="39" w:name="_Toc74902532"/>
      <w:bookmarkStart w:id="40" w:name="_Toc74902868"/>
      <w:bookmarkStart w:id="41" w:name="_Toc85023536"/>
      <w:r w:rsidRPr="00AA653E">
        <w:rPr>
          <w:rFonts w:ascii="Tahoma" w:eastAsia="Times New Roman" w:hAnsi="Tahoma" w:cs="Tahoma"/>
          <w:b/>
          <w:sz w:val="20"/>
          <w:szCs w:val="24"/>
          <w:lang w:eastAsia="ru-RU"/>
        </w:rPr>
        <w:t>Требования к подсистеме безопасности</w:t>
      </w:r>
      <w:bookmarkEnd w:id="37"/>
      <w:bookmarkEnd w:id="38"/>
      <w:bookmarkEnd w:id="39"/>
      <w:bookmarkEnd w:id="40"/>
      <w:bookmarkEnd w:id="41"/>
    </w:p>
    <w:p w14:paraId="314B5FCC" w14:textId="77777777" w:rsidR="00056C8E" w:rsidRPr="00AA653E" w:rsidRDefault="00056C8E" w:rsidP="00056C8E">
      <w:pPr>
        <w:tabs>
          <w:tab w:val="left" w:pos="993"/>
          <w:tab w:val="left" w:pos="1134"/>
        </w:tabs>
        <w:spacing w:after="0" w:line="276" w:lineRule="auto"/>
        <w:rPr>
          <w:rFonts w:ascii="Tahoma" w:eastAsia="Times New Roman" w:hAnsi="Tahoma" w:cs="Tahoma"/>
          <w:b/>
          <w:sz w:val="20"/>
          <w:szCs w:val="24"/>
          <w:lang w:eastAsia="ru-RU"/>
        </w:rPr>
      </w:pPr>
    </w:p>
    <w:p w14:paraId="33A6EDFA" w14:textId="77777777" w:rsidR="00056C8E" w:rsidRPr="00AA653E" w:rsidRDefault="00056C8E" w:rsidP="00056C8E">
      <w:pPr>
        <w:numPr>
          <w:ilvl w:val="2"/>
          <w:numId w:val="10"/>
        </w:numPr>
        <w:tabs>
          <w:tab w:val="left" w:pos="993"/>
          <w:tab w:val="left" w:pos="1134"/>
        </w:tabs>
        <w:spacing w:after="0" w:line="240" w:lineRule="atLeast"/>
        <w:ind w:left="709" w:hanging="709"/>
        <w:contextualSpacing/>
        <w:jc w:val="both"/>
        <w:rPr>
          <w:rFonts w:ascii="Tahoma" w:eastAsia="Times New Roman" w:hAnsi="Tahoma" w:cs="Tahoma"/>
          <w:b/>
          <w:sz w:val="20"/>
          <w:szCs w:val="24"/>
          <w:lang w:eastAsia="ru-RU"/>
        </w:rPr>
      </w:pPr>
      <w:r w:rsidRPr="00AA653E">
        <w:rPr>
          <w:rFonts w:ascii="Tahoma" w:eastAsia="Times New Roman" w:hAnsi="Tahoma" w:cs="Tahoma"/>
          <w:sz w:val="20"/>
          <w:szCs w:val="24"/>
          <w:lang w:eastAsia="ru-RU"/>
        </w:rPr>
        <w:t xml:space="preserve">Все Веб-серверы и Веб-приложения, входящие в комплект ПО, должны поддерживать использование сертификатов безопасности и механизмов шифрования SSL или TLS, работая в протоколе HTTPS. </w:t>
      </w:r>
    </w:p>
    <w:p w14:paraId="260453A2" w14:textId="77777777" w:rsidR="00056C8E" w:rsidRPr="00AA653E" w:rsidRDefault="00056C8E" w:rsidP="00056C8E">
      <w:pPr>
        <w:tabs>
          <w:tab w:val="left" w:pos="993"/>
          <w:tab w:val="left" w:pos="1134"/>
        </w:tabs>
        <w:spacing w:after="0" w:line="240" w:lineRule="atLeast"/>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           Исполнитель должен обеспечивать выполнение требований по информационной безопасности для </w:t>
      </w:r>
      <w:r w:rsidRPr="00AA653E">
        <w:rPr>
          <w:rFonts w:ascii="Tahoma" w:eastAsia="Times New Roman" w:hAnsi="Tahoma" w:cs="Tahoma"/>
          <w:sz w:val="20"/>
          <w:szCs w:val="24"/>
          <w:lang w:val="en-US" w:eastAsia="ru-RU"/>
        </w:rPr>
        <w:t>WEB</w:t>
      </w:r>
      <w:r w:rsidRPr="00AA653E">
        <w:rPr>
          <w:rFonts w:ascii="Tahoma" w:eastAsia="Times New Roman" w:hAnsi="Tahoma" w:cs="Tahoma"/>
          <w:sz w:val="20"/>
          <w:szCs w:val="24"/>
          <w:lang w:eastAsia="ru-RU"/>
        </w:rPr>
        <w:t xml:space="preserve"> –разработки в соответствии с требованиями согласно Приложению № 2 к настоящему Техническому заданию.</w:t>
      </w:r>
    </w:p>
    <w:p w14:paraId="0F093017"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основе подсистемы безопасности ПО должна лежать ролевая модель доступа. При этом роли должны определять типовые модели функционального поведения и ограничений. Каждый пользователь может относиться к одной или нескольким ролям. Совокупность ограничений каждого пользователя должна определяться логической суммой соответствующих ролей и собственных параметров пользователя.</w:t>
      </w:r>
    </w:p>
    <w:p w14:paraId="6E86ABB5"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Для ролей и пользователей должны быть доступны следующие параметры и ограничения:</w:t>
      </w:r>
    </w:p>
    <w:p w14:paraId="3F76384A"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права на объекты системы, включая ТУ в привязке к иерархическим представлениям;</w:t>
      </w:r>
    </w:p>
    <w:p w14:paraId="355A3A56"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права на справочники, включая установку опции управления (создание, чтение, редактирование, удаление);</w:t>
      </w:r>
    </w:p>
    <w:p w14:paraId="617CCBB5"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права на отчёты;</w:t>
      </w:r>
    </w:p>
    <w:p w14:paraId="0B9FD020"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права на использование различных разделов интерфейса пользователя, выполнение различных операций, использование различных функций системы.</w:t>
      </w:r>
    </w:p>
    <w:p w14:paraId="0D000849"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ПО должны быть предусмотрены:</w:t>
      </w:r>
    </w:p>
    <w:p w14:paraId="554A95E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защищённое хранилище паролей устройств;</w:t>
      </w:r>
    </w:p>
    <w:p w14:paraId="2964F63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сквозная аутентификация пользователей с использованием </w:t>
      </w:r>
      <w:proofErr w:type="spellStart"/>
      <w:r w:rsidRPr="00AA653E">
        <w:rPr>
          <w:rFonts w:ascii="Tahoma" w:eastAsia="Times New Roman" w:hAnsi="Tahoma" w:cs="Tahoma"/>
          <w:sz w:val="20"/>
          <w:szCs w:val="24"/>
          <w:lang w:eastAsia="ru-RU"/>
        </w:rPr>
        <w:t>ActiveDirectory</w:t>
      </w:r>
      <w:proofErr w:type="spellEnd"/>
      <w:r w:rsidRPr="00AA653E">
        <w:rPr>
          <w:rFonts w:ascii="Tahoma" w:eastAsia="Times New Roman" w:hAnsi="Tahoma" w:cs="Tahoma"/>
          <w:sz w:val="20"/>
          <w:szCs w:val="24"/>
          <w:lang w:eastAsia="ru-RU"/>
        </w:rPr>
        <w:t xml:space="preserve"> без хранения паролей пользователей в ПО;</w:t>
      </w:r>
    </w:p>
    <w:p w14:paraId="214754A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аутентификация без ввода пароля – возможность входа для зарегистрированной учётной записи по специальному одноразовому </w:t>
      </w:r>
      <w:proofErr w:type="spellStart"/>
      <w:r w:rsidRPr="00AA653E">
        <w:rPr>
          <w:rFonts w:ascii="Tahoma" w:eastAsia="Times New Roman" w:hAnsi="Tahoma" w:cs="Tahoma"/>
          <w:sz w:val="20"/>
          <w:szCs w:val="24"/>
          <w:lang w:eastAsia="ru-RU"/>
        </w:rPr>
        <w:t>токену</w:t>
      </w:r>
      <w:proofErr w:type="spellEnd"/>
      <w:r w:rsidRPr="00AA653E">
        <w:rPr>
          <w:rFonts w:ascii="Tahoma" w:eastAsia="Times New Roman" w:hAnsi="Tahoma" w:cs="Tahoma"/>
          <w:sz w:val="20"/>
          <w:szCs w:val="24"/>
          <w:lang w:eastAsia="ru-RU"/>
        </w:rPr>
        <w:t xml:space="preserve"> в URL при переходе по ссылке;</w:t>
      </w:r>
    </w:p>
    <w:p w14:paraId="48878A5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поддержка электронной цифровой подписи для формируемых отчётов;</w:t>
      </w:r>
    </w:p>
    <w:p w14:paraId="12D33F9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журналирования</w:t>
      </w:r>
      <w:proofErr w:type="spellEnd"/>
      <w:r w:rsidRPr="00AA653E">
        <w:rPr>
          <w:rFonts w:ascii="Tahoma" w:eastAsia="Times New Roman" w:hAnsi="Tahoma" w:cs="Tahoma"/>
          <w:sz w:val="20"/>
          <w:szCs w:val="24"/>
          <w:lang w:eastAsia="ru-RU"/>
        </w:rPr>
        <w:t xml:space="preserve"> всех действий пользователей с отображением журнала с возможностью фильтрации по периодам, типам событий/действий, пользователям;</w:t>
      </w:r>
    </w:p>
    <w:p w14:paraId="4D3B53B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proofErr w:type="spellStart"/>
      <w:r w:rsidRPr="00AA653E">
        <w:rPr>
          <w:rFonts w:ascii="Tahoma" w:eastAsia="Times New Roman" w:hAnsi="Tahoma" w:cs="Tahoma"/>
          <w:sz w:val="20"/>
          <w:szCs w:val="24"/>
          <w:lang w:eastAsia="ru-RU"/>
        </w:rPr>
        <w:t>журналирование</w:t>
      </w:r>
      <w:proofErr w:type="spellEnd"/>
      <w:r w:rsidRPr="00AA653E">
        <w:rPr>
          <w:rFonts w:ascii="Tahoma" w:eastAsia="Times New Roman" w:hAnsi="Tahoma" w:cs="Tahoma"/>
          <w:sz w:val="20"/>
          <w:szCs w:val="24"/>
          <w:lang w:eastAsia="ru-RU"/>
        </w:rPr>
        <w:t xml:space="preserve"> попыток несанкционированного доступа;</w:t>
      </w:r>
    </w:p>
    <w:p w14:paraId="7807F888"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встроенная политика требований к паролям пользователей - минимальная и максимальная длина пароля, обязательность использования цифр, символов в верхнем и нижнем регистрах, запрет применения стандартных простых паролей.</w:t>
      </w:r>
    </w:p>
    <w:p w14:paraId="64D6842C"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ПО должна быть предусмотрена настраиваемая политика безопасности, включающая следующие составляющие:</w:t>
      </w:r>
    </w:p>
    <w:p w14:paraId="1499751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Разрешения самостоятельного и периодического изменения и сброса паролей;</w:t>
      </w:r>
    </w:p>
    <w:p w14:paraId="5E2E86F1"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Управление длительностями и прерываниями сессий пользователей;</w:t>
      </w:r>
    </w:p>
    <w:p w14:paraId="39FBA83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Управление блокировками пользователей, автоматическая блокировка хостов и пользователей при обнаружении попыток несанкционированного доступа;</w:t>
      </w:r>
    </w:p>
    <w:p w14:paraId="0671FA1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Использование CAPTCHA для дополнительной аутентификации пользователей;</w:t>
      </w:r>
    </w:p>
    <w:p w14:paraId="5D93F43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Использование двухфакторной аутентификации пользователей через </w:t>
      </w:r>
      <w:proofErr w:type="spellStart"/>
      <w:r w:rsidRPr="00AA653E">
        <w:rPr>
          <w:rFonts w:ascii="Tahoma" w:eastAsia="Times New Roman" w:hAnsi="Tahoma" w:cs="Tahoma"/>
          <w:sz w:val="20"/>
          <w:szCs w:val="24"/>
          <w:lang w:eastAsia="ru-RU"/>
        </w:rPr>
        <w:t>sms</w:t>
      </w:r>
      <w:proofErr w:type="spellEnd"/>
      <w:r w:rsidRPr="00AA653E">
        <w:rPr>
          <w:rFonts w:ascii="Tahoma" w:eastAsia="Times New Roman" w:hAnsi="Tahoma" w:cs="Tahoma"/>
          <w:sz w:val="20"/>
          <w:szCs w:val="24"/>
          <w:lang w:eastAsia="ru-RU"/>
        </w:rPr>
        <w:t>, e-</w:t>
      </w:r>
      <w:proofErr w:type="spellStart"/>
      <w:r w:rsidRPr="00AA653E">
        <w:rPr>
          <w:rFonts w:ascii="Tahoma" w:eastAsia="Times New Roman" w:hAnsi="Tahoma" w:cs="Tahoma"/>
          <w:sz w:val="20"/>
          <w:szCs w:val="24"/>
          <w:lang w:eastAsia="ru-RU"/>
        </w:rPr>
        <w:t>mail</w:t>
      </w:r>
      <w:proofErr w:type="spellEnd"/>
      <w:r w:rsidRPr="00AA653E">
        <w:rPr>
          <w:rFonts w:ascii="Tahoma" w:eastAsia="Times New Roman" w:hAnsi="Tahoma" w:cs="Tahoma"/>
          <w:sz w:val="20"/>
          <w:szCs w:val="24"/>
          <w:lang w:eastAsia="ru-RU"/>
        </w:rPr>
        <w:t>, нотификации в мобильных приложениях;</w:t>
      </w:r>
    </w:p>
    <w:p w14:paraId="100D7E4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Политику групповых и индивидуальных уведомлений пользователей о событиях безопасности.</w:t>
      </w:r>
    </w:p>
    <w:p w14:paraId="70B1895C"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Модель безопасности ПО должна позволять гибко настраивать зоны доступа как в общесистемном режиме, так и в режиме ИСП, в том числе с разграничением полномочий внутри конкретного ИСП.</w:t>
      </w:r>
    </w:p>
    <w:p w14:paraId="65EF7107" w14:textId="77777777" w:rsidR="00056C8E" w:rsidRPr="00AA653E" w:rsidRDefault="00056C8E" w:rsidP="00056C8E">
      <w:pPr>
        <w:tabs>
          <w:tab w:val="left" w:pos="993"/>
          <w:tab w:val="left" w:pos="1134"/>
        </w:tabs>
        <w:spacing w:before="120" w:after="120" w:line="276" w:lineRule="auto"/>
        <w:ind w:left="66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В ходе оказания услуг Исполнитель должен выполнить работы по информационной безопасности: </w:t>
      </w:r>
    </w:p>
    <w:p w14:paraId="2DCFF4E2"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В ходе оказания услуг Исполнитель должен выполнить работы: </w:t>
      </w:r>
    </w:p>
    <w:p w14:paraId="1DF245B0" w14:textId="77777777" w:rsidR="00056C8E" w:rsidRPr="00AA653E" w:rsidRDefault="00056C8E" w:rsidP="00056C8E">
      <w:pPr>
        <w:numPr>
          <w:ilvl w:val="3"/>
          <w:numId w:val="10"/>
        </w:numPr>
        <w:spacing w:before="120" w:after="120" w:line="240" w:lineRule="atLeast"/>
        <w:ind w:left="709" w:firstLine="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определить уровень защищенности персональных данных (далее – </w:t>
      </w:r>
      <w:proofErr w:type="spellStart"/>
      <w:r w:rsidRPr="00AA653E">
        <w:rPr>
          <w:rFonts w:ascii="Tahoma" w:eastAsia="Times New Roman" w:hAnsi="Tahoma" w:cs="Tahoma"/>
          <w:sz w:val="20"/>
          <w:szCs w:val="24"/>
          <w:lang w:eastAsia="ru-RU"/>
        </w:rPr>
        <w:t>ПДн</w:t>
      </w:r>
      <w:proofErr w:type="spellEnd"/>
      <w:r w:rsidRPr="00AA653E">
        <w:rPr>
          <w:rFonts w:ascii="Tahoma" w:eastAsia="Times New Roman" w:hAnsi="Tahoma" w:cs="Tahoma"/>
          <w:sz w:val="20"/>
          <w:szCs w:val="24"/>
          <w:lang w:eastAsia="ru-RU"/>
        </w:rPr>
        <w:t xml:space="preserve">) (если ИС будет обрабатывать </w:t>
      </w:r>
      <w:proofErr w:type="spellStart"/>
      <w:r w:rsidRPr="00AA653E">
        <w:rPr>
          <w:rFonts w:ascii="Tahoma" w:eastAsia="Times New Roman" w:hAnsi="Tahoma" w:cs="Tahoma"/>
          <w:sz w:val="20"/>
          <w:szCs w:val="24"/>
          <w:lang w:eastAsia="ru-RU"/>
        </w:rPr>
        <w:t>ПДн</w:t>
      </w:r>
      <w:proofErr w:type="spellEnd"/>
      <w:r w:rsidRPr="00AA653E">
        <w:rPr>
          <w:rFonts w:ascii="Tahoma" w:eastAsia="Times New Roman" w:hAnsi="Tahoma" w:cs="Tahoma"/>
          <w:sz w:val="20"/>
          <w:szCs w:val="24"/>
          <w:lang w:eastAsia="ru-RU"/>
        </w:rPr>
        <w:t>) в соответствии с ПП-1119</w:t>
      </w:r>
      <w:r w:rsidRPr="00AA653E">
        <w:rPr>
          <w:rFonts w:ascii="Tahoma" w:eastAsia="Times New Roman" w:hAnsi="Tahoma" w:cs="Tahoma"/>
          <w:sz w:val="20"/>
          <w:szCs w:val="24"/>
          <w:vertAlign w:val="superscript"/>
          <w:lang w:eastAsia="ru-RU"/>
        </w:rPr>
        <w:footnoteReference w:id="2"/>
      </w:r>
      <w:r w:rsidRPr="00AA653E">
        <w:rPr>
          <w:rFonts w:ascii="Tahoma" w:eastAsia="Times New Roman" w:hAnsi="Tahoma" w:cs="Tahoma"/>
          <w:sz w:val="20"/>
          <w:szCs w:val="24"/>
          <w:lang w:eastAsia="ru-RU"/>
        </w:rPr>
        <w:t xml:space="preserve"> и присвоения категории значимости ИС в качестве объекта критической информационной инфраструктуры (далее – ОКИИ) (или обоснование отсутствия необходимости присваивать категорию значимости ИС) в соответствии с ПП-127</w:t>
      </w:r>
      <w:r w:rsidRPr="00AA653E">
        <w:rPr>
          <w:rFonts w:ascii="Times New Roman" w:eastAsia="Times New Roman" w:hAnsi="Times New Roman" w:cs="Times New Roman"/>
          <w:sz w:val="26"/>
          <w:szCs w:val="24"/>
          <w:vertAlign w:val="superscript"/>
          <w:lang w:eastAsia="ru-RU"/>
        </w:rPr>
        <w:footnoteReference w:id="3"/>
      </w:r>
      <w:r w:rsidRPr="00AA653E">
        <w:rPr>
          <w:rFonts w:ascii="Tahoma" w:eastAsia="Times New Roman" w:hAnsi="Tahoma" w:cs="Tahoma"/>
          <w:sz w:val="20"/>
          <w:szCs w:val="24"/>
          <w:lang w:eastAsia="ru-RU"/>
        </w:rPr>
        <w:t>;</w:t>
      </w:r>
    </w:p>
    <w:p w14:paraId="726844A1" w14:textId="77777777" w:rsidR="00056C8E" w:rsidRPr="00AA653E" w:rsidRDefault="00056C8E" w:rsidP="00056C8E">
      <w:pPr>
        <w:numPr>
          <w:ilvl w:val="3"/>
          <w:numId w:val="10"/>
        </w:numPr>
        <w:spacing w:before="120" w:after="120" w:line="240" w:lineRule="atLeast"/>
        <w:ind w:left="709" w:firstLine="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Разработать документ Модели угроз безопасности информации в соответствии Методикой ФСТЭК</w:t>
      </w:r>
      <w:r w:rsidRPr="00AA653E">
        <w:rPr>
          <w:rFonts w:ascii="Times New Roman" w:eastAsia="Times New Roman" w:hAnsi="Times New Roman" w:cs="Times New Roman"/>
          <w:sz w:val="26"/>
          <w:szCs w:val="24"/>
          <w:vertAlign w:val="superscript"/>
          <w:lang w:eastAsia="ru-RU"/>
        </w:rPr>
        <w:footnoteReference w:id="4"/>
      </w:r>
      <w:r w:rsidRPr="00AA653E">
        <w:rPr>
          <w:rFonts w:ascii="Tahoma" w:eastAsia="Times New Roman" w:hAnsi="Tahoma" w:cs="Tahoma"/>
          <w:sz w:val="20"/>
          <w:szCs w:val="24"/>
          <w:lang w:eastAsia="ru-RU"/>
        </w:rPr>
        <w:t xml:space="preserve">, если ИС обрабатывает </w:t>
      </w:r>
      <w:proofErr w:type="spellStart"/>
      <w:r w:rsidRPr="00AA653E">
        <w:rPr>
          <w:rFonts w:ascii="Tahoma" w:eastAsia="Times New Roman" w:hAnsi="Tahoma" w:cs="Tahoma"/>
          <w:sz w:val="20"/>
          <w:szCs w:val="24"/>
          <w:lang w:eastAsia="ru-RU"/>
        </w:rPr>
        <w:t>ПДн</w:t>
      </w:r>
      <w:proofErr w:type="spellEnd"/>
      <w:r w:rsidRPr="00AA653E">
        <w:rPr>
          <w:rFonts w:ascii="Tahoma" w:eastAsia="Times New Roman" w:hAnsi="Tahoma" w:cs="Tahoma"/>
          <w:sz w:val="20"/>
          <w:szCs w:val="24"/>
          <w:lang w:eastAsia="ru-RU"/>
        </w:rPr>
        <w:t xml:space="preserve"> и/или ей присвоена категория значимости;</w:t>
      </w:r>
    </w:p>
    <w:p w14:paraId="251DD092" w14:textId="77777777" w:rsidR="00056C8E" w:rsidRPr="00AA653E" w:rsidRDefault="00056C8E" w:rsidP="00056C8E">
      <w:pPr>
        <w:numPr>
          <w:ilvl w:val="3"/>
          <w:numId w:val="10"/>
        </w:numPr>
        <w:spacing w:before="120" w:after="120" w:line="240" w:lineRule="atLeast"/>
        <w:ind w:left="709" w:firstLine="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Осуществить выбор мер обеспечения безопасности информации в ИС в соответствии с Моделью угроз и определенными уровнем защищенности </w:t>
      </w:r>
      <w:proofErr w:type="spellStart"/>
      <w:r w:rsidRPr="00AA653E">
        <w:rPr>
          <w:rFonts w:ascii="Tahoma" w:eastAsia="Times New Roman" w:hAnsi="Tahoma" w:cs="Tahoma"/>
          <w:sz w:val="20"/>
          <w:szCs w:val="24"/>
          <w:lang w:eastAsia="ru-RU"/>
        </w:rPr>
        <w:t>ПДн</w:t>
      </w:r>
      <w:proofErr w:type="spellEnd"/>
      <w:r w:rsidRPr="00AA653E">
        <w:rPr>
          <w:rFonts w:ascii="Times New Roman" w:eastAsia="Times New Roman" w:hAnsi="Times New Roman" w:cs="Times New Roman"/>
          <w:sz w:val="26"/>
          <w:szCs w:val="24"/>
          <w:vertAlign w:val="superscript"/>
          <w:lang w:eastAsia="ru-RU"/>
        </w:rPr>
        <w:footnoteReference w:id="5"/>
      </w:r>
      <w:r w:rsidRPr="00AA653E">
        <w:rPr>
          <w:rFonts w:ascii="Tahoma" w:eastAsia="Times New Roman" w:hAnsi="Tahoma" w:cs="Tahoma"/>
          <w:sz w:val="20"/>
          <w:szCs w:val="24"/>
          <w:lang w:eastAsia="ru-RU"/>
        </w:rPr>
        <w:t xml:space="preserve"> и присвоенной категории значимости</w:t>
      </w:r>
      <w:r w:rsidRPr="00AA653E">
        <w:rPr>
          <w:rFonts w:ascii="Times New Roman" w:eastAsia="Times New Roman" w:hAnsi="Times New Roman" w:cs="Times New Roman"/>
          <w:sz w:val="26"/>
          <w:szCs w:val="24"/>
          <w:vertAlign w:val="superscript"/>
          <w:lang w:eastAsia="ru-RU"/>
        </w:rPr>
        <w:footnoteReference w:id="6"/>
      </w:r>
      <w:r w:rsidRPr="00AA653E">
        <w:rPr>
          <w:rFonts w:ascii="Tahoma" w:eastAsia="Times New Roman" w:hAnsi="Tahoma" w:cs="Tahoma"/>
          <w:sz w:val="20"/>
          <w:szCs w:val="24"/>
          <w:lang w:eastAsia="ru-RU"/>
        </w:rPr>
        <w:t>;</w:t>
      </w:r>
    </w:p>
    <w:p w14:paraId="03D74317" w14:textId="77777777" w:rsidR="00056C8E" w:rsidRPr="00AA653E" w:rsidRDefault="00056C8E" w:rsidP="00056C8E">
      <w:pPr>
        <w:numPr>
          <w:ilvl w:val="3"/>
          <w:numId w:val="10"/>
        </w:numPr>
        <w:spacing w:before="120" w:after="120" w:line="240" w:lineRule="atLeast"/>
        <w:ind w:left="709" w:firstLine="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Разработать частное техническое задание на создание подсистемы безопасности информации ИС;</w:t>
      </w:r>
    </w:p>
    <w:p w14:paraId="743578DB" w14:textId="77777777" w:rsidR="00056C8E" w:rsidRPr="00AA653E" w:rsidRDefault="00056C8E" w:rsidP="00056C8E">
      <w:pPr>
        <w:numPr>
          <w:ilvl w:val="3"/>
          <w:numId w:val="10"/>
        </w:numPr>
        <w:spacing w:before="120" w:after="120" w:line="240" w:lineRule="atLeast"/>
        <w:ind w:left="709" w:firstLine="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Разработать частный технический проект на создание подсистемы безопасности информации ИС.</w:t>
      </w:r>
    </w:p>
    <w:p w14:paraId="426A6FE8" w14:textId="77777777" w:rsidR="00056C8E" w:rsidRPr="00AA653E" w:rsidRDefault="00056C8E" w:rsidP="00056C8E">
      <w:pPr>
        <w:numPr>
          <w:ilvl w:val="3"/>
          <w:numId w:val="10"/>
        </w:numPr>
        <w:spacing w:before="120" w:after="120" w:line="240" w:lineRule="atLeast"/>
        <w:ind w:left="709" w:firstLine="0"/>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Отчетные документы: </w:t>
      </w:r>
    </w:p>
    <w:p w14:paraId="0853E4FC" w14:textId="77777777" w:rsidR="00056C8E" w:rsidRPr="00AA653E" w:rsidRDefault="00056C8E" w:rsidP="00056C8E">
      <w:pPr>
        <w:spacing w:before="120" w:after="120" w:line="240" w:lineRule="atLeast"/>
        <w:ind w:left="1080" w:firstLine="1047"/>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  Эскизный проект; </w:t>
      </w:r>
    </w:p>
    <w:p w14:paraId="158458E3" w14:textId="77777777" w:rsidR="00056C8E" w:rsidRPr="00AA653E" w:rsidRDefault="00056C8E" w:rsidP="00056C8E">
      <w:pPr>
        <w:spacing w:before="120" w:after="120" w:line="240" w:lineRule="atLeast"/>
        <w:ind w:left="1080" w:firstLine="1047"/>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 Акт предварительной оценки уровня защищенности </w:t>
      </w:r>
      <w:proofErr w:type="spellStart"/>
      <w:r w:rsidRPr="00AA653E">
        <w:rPr>
          <w:rFonts w:ascii="Tahoma" w:eastAsia="Times New Roman" w:hAnsi="Tahoma" w:cs="Tahoma"/>
          <w:sz w:val="20"/>
          <w:szCs w:val="24"/>
          <w:lang w:eastAsia="ru-RU"/>
        </w:rPr>
        <w:t>ПДн</w:t>
      </w:r>
      <w:proofErr w:type="spellEnd"/>
      <w:r w:rsidRPr="00AA653E">
        <w:rPr>
          <w:rFonts w:ascii="Tahoma" w:eastAsia="Times New Roman" w:hAnsi="Tahoma" w:cs="Tahoma"/>
          <w:sz w:val="20"/>
          <w:szCs w:val="24"/>
          <w:lang w:eastAsia="ru-RU"/>
        </w:rPr>
        <w:t xml:space="preserve">, </w:t>
      </w:r>
    </w:p>
    <w:p w14:paraId="1152BEEE" w14:textId="77777777" w:rsidR="00056C8E" w:rsidRPr="00AA653E" w:rsidRDefault="00056C8E" w:rsidP="00056C8E">
      <w:pPr>
        <w:spacing w:before="120" w:after="120" w:line="240" w:lineRule="atLeast"/>
        <w:ind w:left="1080" w:firstLine="1047"/>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Акт предварительного категорирования,</w:t>
      </w:r>
    </w:p>
    <w:p w14:paraId="2E73685C" w14:textId="77777777" w:rsidR="00056C8E" w:rsidRPr="00AA653E" w:rsidRDefault="00056C8E" w:rsidP="00056C8E">
      <w:pPr>
        <w:spacing w:before="120" w:after="120" w:line="240" w:lineRule="atLeast"/>
        <w:ind w:left="1080" w:firstLine="1047"/>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Модель угроз безопасности информации,</w:t>
      </w:r>
    </w:p>
    <w:p w14:paraId="1C77583B" w14:textId="77777777" w:rsidR="00056C8E" w:rsidRPr="00AA653E" w:rsidRDefault="00056C8E" w:rsidP="00056C8E">
      <w:pPr>
        <w:spacing w:before="120" w:after="120" w:line="240" w:lineRule="atLeast"/>
        <w:ind w:left="2268" w:hanging="141"/>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 Частное техническое задание на создание подсистемы безопасности информации ИС; </w:t>
      </w:r>
    </w:p>
    <w:p w14:paraId="29809BDD" w14:textId="77777777" w:rsidR="00056C8E" w:rsidRPr="00AA653E" w:rsidRDefault="00056C8E" w:rsidP="00056C8E">
      <w:pPr>
        <w:spacing w:before="120" w:after="120" w:line="240" w:lineRule="atLeast"/>
        <w:ind w:left="2268" w:hanging="141"/>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Частный технический проект на создание подсистемы безопасности информации ИС;</w:t>
      </w:r>
    </w:p>
    <w:p w14:paraId="45E82B40" w14:textId="77777777" w:rsidR="00056C8E" w:rsidRPr="00AA653E" w:rsidRDefault="00056C8E" w:rsidP="00056C8E">
      <w:pPr>
        <w:spacing w:before="120" w:after="120" w:line="240" w:lineRule="atLeast"/>
        <w:ind w:left="2268" w:hanging="141"/>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Протокол проведения испытаний в соответствии с проектной документацией по информационной безопасности.</w:t>
      </w:r>
    </w:p>
    <w:p w14:paraId="76D01867" w14:textId="77777777" w:rsidR="00056C8E" w:rsidRPr="00AA653E" w:rsidRDefault="00056C8E" w:rsidP="00056C8E">
      <w:pPr>
        <w:spacing w:after="0" w:line="240" w:lineRule="atLeast"/>
        <w:ind w:left="1843" w:hanging="1843"/>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               2.12.7.8. На этапе реализации провести испытания в соответствии с проектной документацией.</w:t>
      </w:r>
    </w:p>
    <w:p w14:paraId="284525AD" w14:textId="77777777" w:rsidR="00056C8E" w:rsidRPr="00AA653E" w:rsidRDefault="00056C8E" w:rsidP="00056C8E">
      <w:pPr>
        <w:spacing w:after="0" w:line="240" w:lineRule="atLeast"/>
        <w:ind w:left="851" w:hanging="851"/>
        <w:rPr>
          <w:rFonts w:ascii="Tahoma" w:eastAsia="Times New Roman" w:hAnsi="Tahoma" w:cs="Tahoma"/>
          <w:sz w:val="20"/>
          <w:szCs w:val="24"/>
          <w:lang w:eastAsia="ru-RU"/>
        </w:rPr>
      </w:pPr>
    </w:p>
    <w:p w14:paraId="35887993" w14:textId="77777777" w:rsidR="00AA653E" w:rsidRPr="00AA653E" w:rsidRDefault="00AA653E" w:rsidP="00AA653E">
      <w:pPr>
        <w:numPr>
          <w:ilvl w:val="0"/>
          <w:numId w:val="16"/>
        </w:numPr>
        <w:spacing w:before="120"/>
        <w:ind w:right="141"/>
        <w:contextualSpacing/>
        <w:jc w:val="both"/>
        <w:rPr>
          <w:rFonts w:ascii="Tahoma" w:eastAsiaTheme="minorEastAsia" w:hAnsi="Tahoma" w:cs="Tahoma"/>
          <w:b/>
          <w:color w:val="000000"/>
          <w:sz w:val="20"/>
          <w:szCs w:val="20"/>
          <w:lang w:eastAsia="ru-RU"/>
        </w:rPr>
      </w:pPr>
      <w:r w:rsidRPr="00AA653E">
        <w:rPr>
          <w:rFonts w:ascii="Tahoma" w:eastAsiaTheme="minorEastAsia" w:hAnsi="Tahoma" w:cs="Tahoma"/>
          <w:b/>
          <w:color w:val="000000"/>
          <w:sz w:val="20"/>
          <w:szCs w:val="20"/>
          <w:lang w:eastAsia="ru-RU"/>
        </w:rPr>
        <w:t>Порядок работы Исполнителя при осуществлении удаленного доступа к инфраструктуре Заказчика</w:t>
      </w:r>
    </w:p>
    <w:p w14:paraId="79DE2A6D" w14:textId="77777777" w:rsidR="00056C8E" w:rsidRPr="00AA653E" w:rsidRDefault="00056C8E" w:rsidP="00AA653E">
      <w:pPr>
        <w:tabs>
          <w:tab w:val="left" w:pos="317"/>
        </w:tabs>
        <w:spacing w:after="120"/>
        <w:ind w:left="825"/>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Требования к Исполнителю при осуществлении удаленного доступа к инфраструктуре.</w:t>
      </w:r>
    </w:p>
    <w:p w14:paraId="5B0E7E53"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Исполнитель предоставляет перечень IP-адресов, принадлежащих подрядчику, с которых планируется производить удаленное подключение.</w:t>
      </w:r>
    </w:p>
    <w:p w14:paraId="56111130"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lastRenderedPageBreak/>
        <w:t>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14:paraId="67CD52E0"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4AF13F8E" w14:textId="77777777" w:rsidR="00056C8E" w:rsidRPr="00AA653E" w:rsidRDefault="00056C8E" w:rsidP="00056C8E">
      <w:pPr>
        <w:numPr>
          <w:ilvl w:val="0"/>
          <w:numId w:val="17"/>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на оборудовании должно быть установлено лицензионное общесистемное программное обеспечение, находящееся на поддержке производителя;</w:t>
      </w:r>
    </w:p>
    <w:p w14:paraId="241FFECF" w14:textId="77777777" w:rsidR="00056C8E" w:rsidRPr="00AA653E" w:rsidRDefault="00056C8E" w:rsidP="00056C8E">
      <w:pPr>
        <w:numPr>
          <w:ilvl w:val="0"/>
          <w:numId w:val="17"/>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14:paraId="7A7F04F7" w14:textId="77777777" w:rsidR="00056C8E" w:rsidRPr="00AA653E" w:rsidRDefault="00056C8E" w:rsidP="00056C8E">
      <w:pPr>
        <w:numPr>
          <w:ilvl w:val="0"/>
          <w:numId w:val="17"/>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75EE79A7" w14:textId="77777777" w:rsidR="00056C8E" w:rsidRPr="00AA653E" w:rsidRDefault="00056C8E" w:rsidP="00056C8E">
      <w:pPr>
        <w:numPr>
          <w:ilvl w:val="0"/>
          <w:numId w:val="17"/>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r w:rsidRPr="00AA653E">
        <w:rPr>
          <w:rFonts w:ascii="Tahoma" w:eastAsia="Times New Roman" w:hAnsi="Tahoma" w:cs="Tahoma"/>
          <w:iCs/>
          <w:sz w:val="20"/>
          <w:szCs w:val="20"/>
          <w:lang w:eastAsia="ru-RU"/>
        </w:rPr>
        <w:br/>
        <w:t xml:space="preserve">Подписать соглашение о конфиденциальности и неразглашении информации (NDA). </w:t>
      </w:r>
    </w:p>
    <w:p w14:paraId="58BDFAAC"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14:paraId="0B466DD5"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Для организации удаленного доступа используется решение, определенное Заказчиком.</w:t>
      </w:r>
    </w:p>
    <w:p w14:paraId="27F03396"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Работники Исполнителя, которым предоставлен удаленный доступ может использовать его только для выполнения своих служебных обязанностей.</w:t>
      </w:r>
    </w:p>
    <w:p w14:paraId="44F7C59A"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14:paraId="7064830D"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14:paraId="5B048F52"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Оборудование, с которого Исполнитель осуществляет доступ к ресурсам Заказчика, настраивается Исполнителем.</w:t>
      </w:r>
    </w:p>
    <w:p w14:paraId="58FB1188"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Работник Исполнителя не должен допускать неавторизованного доступа других пользователей к информационным ресурсам Заказчика.</w:t>
      </w:r>
    </w:p>
    <w:p w14:paraId="32DC78F5"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4F190DB8"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 xml:space="preserve">Запрещается подключение к ресурсам Заказчика с IP-адресов, VPN-провайдеров, узлов TOR и подсетей </w:t>
      </w:r>
      <w:proofErr w:type="spellStart"/>
      <w:r w:rsidRPr="00AA653E">
        <w:rPr>
          <w:rFonts w:ascii="Tahoma" w:eastAsia="Times New Roman" w:hAnsi="Tahoma" w:cs="Tahoma"/>
          <w:iCs/>
          <w:sz w:val="20"/>
          <w:szCs w:val="20"/>
          <w:lang w:eastAsia="ru-RU"/>
        </w:rPr>
        <w:t>хостинговых</w:t>
      </w:r>
      <w:proofErr w:type="spellEnd"/>
      <w:r w:rsidRPr="00AA653E">
        <w:rPr>
          <w:rFonts w:ascii="Tahoma" w:eastAsia="Times New Roman" w:hAnsi="Tahoma" w:cs="Tahoma"/>
          <w:iCs/>
          <w:sz w:val="20"/>
          <w:szCs w:val="20"/>
          <w:lang w:eastAsia="ru-RU"/>
        </w:rPr>
        <w:t xml:space="preserve"> компаний, расположенных за пределами РФ.</w:t>
      </w:r>
    </w:p>
    <w:p w14:paraId="0F3026F6"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14:paraId="45535A0C"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14:paraId="29B25E6B"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lastRenderedPageBreak/>
        <w:t>Условия предоставления удаленного доступа</w:t>
      </w:r>
    </w:p>
    <w:p w14:paraId="3ADD0377"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Исполнитель должен предоставить чек-лист проведения оценки состояния информационной безопасности, на основании которого Заказчик оценивает возможность предоставления удаленного доступа (Приложение 3 к настоящему ТЗ).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14:paraId="4BDAC8D7" w14:textId="77777777" w:rsidR="00056C8E" w:rsidRPr="00AA653E" w:rsidRDefault="00056C8E" w:rsidP="00AA653E">
      <w:pPr>
        <w:numPr>
          <w:ilvl w:val="1"/>
          <w:numId w:val="16"/>
        </w:numPr>
        <w:tabs>
          <w:tab w:val="left" w:pos="317"/>
        </w:tabs>
        <w:spacing w:after="120"/>
        <w:contextualSpacing/>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14:paraId="2357CD6E" w14:textId="5D09A75A" w:rsidR="00056C8E" w:rsidRPr="00AA653E" w:rsidRDefault="00056C8E" w:rsidP="00AA653E">
      <w:pPr>
        <w:pStyle w:val="a4"/>
        <w:numPr>
          <w:ilvl w:val="2"/>
          <w:numId w:val="16"/>
        </w:numPr>
        <w:tabs>
          <w:tab w:val="left" w:pos="317"/>
        </w:tabs>
        <w:spacing w:before="120" w:after="120"/>
        <w:ind w:firstLine="26"/>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на оборудовании должно быть установлено лицензионное общесистемное программное обеспечение, находящееся на поддержке производителя;</w:t>
      </w:r>
    </w:p>
    <w:p w14:paraId="7A70A8F5" w14:textId="465CE964" w:rsidR="00056C8E" w:rsidRPr="00AA653E" w:rsidRDefault="00056C8E" w:rsidP="00AA653E">
      <w:pPr>
        <w:pStyle w:val="a4"/>
        <w:numPr>
          <w:ilvl w:val="2"/>
          <w:numId w:val="16"/>
        </w:numPr>
        <w:tabs>
          <w:tab w:val="left" w:pos="317"/>
        </w:tabs>
        <w:spacing w:before="120" w:after="120"/>
        <w:ind w:firstLine="26"/>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14:paraId="4F0EC174" w14:textId="38DA6977" w:rsidR="00056C8E" w:rsidRPr="00AA653E" w:rsidRDefault="00056C8E" w:rsidP="00AA653E">
      <w:pPr>
        <w:pStyle w:val="a4"/>
        <w:numPr>
          <w:ilvl w:val="2"/>
          <w:numId w:val="16"/>
        </w:numPr>
        <w:tabs>
          <w:tab w:val="left" w:pos="317"/>
        </w:tabs>
        <w:spacing w:after="120"/>
        <w:ind w:firstLine="26"/>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04206220" w14:textId="7E20A766" w:rsidR="00056C8E" w:rsidRPr="00AA653E" w:rsidRDefault="00056C8E" w:rsidP="00AA653E">
      <w:pPr>
        <w:pStyle w:val="a4"/>
        <w:numPr>
          <w:ilvl w:val="2"/>
          <w:numId w:val="16"/>
        </w:numPr>
        <w:tabs>
          <w:tab w:val="left" w:pos="317"/>
        </w:tabs>
        <w:spacing w:after="120"/>
        <w:ind w:firstLine="26"/>
        <w:jc w:val="both"/>
        <w:rPr>
          <w:rFonts w:ascii="Tahoma" w:eastAsia="Times New Roman" w:hAnsi="Tahoma" w:cs="Tahoma"/>
          <w:iCs/>
          <w:sz w:val="20"/>
          <w:szCs w:val="20"/>
          <w:lang w:eastAsia="ru-RU"/>
        </w:rPr>
      </w:pPr>
      <w:r w:rsidRPr="00AA653E">
        <w:rPr>
          <w:rFonts w:ascii="Tahoma" w:eastAsia="Times New Roman" w:hAnsi="Tahoma" w:cs="Tahoma"/>
          <w:iCs/>
          <w:sz w:val="20"/>
          <w:szCs w:val="20"/>
          <w:lang w:eastAsia="ru-RU"/>
        </w:rPr>
        <w:t xml:space="preserve">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w:t>
      </w:r>
    </w:p>
    <w:p w14:paraId="69611713" w14:textId="77777777" w:rsidR="00056C8E" w:rsidRPr="00AA653E" w:rsidRDefault="00056C8E" w:rsidP="00056C8E">
      <w:pPr>
        <w:spacing w:after="0" w:line="276" w:lineRule="auto"/>
        <w:rPr>
          <w:rFonts w:ascii="Tahoma" w:eastAsia="Times New Roman" w:hAnsi="Tahoma" w:cs="Tahoma"/>
          <w:sz w:val="20"/>
          <w:szCs w:val="24"/>
          <w:lang w:eastAsia="ru-RU"/>
        </w:rPr>
      </w:pPr>
    </w:p>
    <w:p w14:paraId="4CBF2F9C"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42" w:name="_Toc58340569"/>
      <w:bookmarkStart w:id="43" w:name="_Toc62139523"/>
      <w:bookmarkStart w:id="44" w:name="_Toc74902533"/>
      <w:bookmarkStart w:id="45" w:name="_Toc74902869"/>
      <w:bookmarkStart w:id="46" w:name="_Toc85023537"/>
      <w:r w:rsidRPr="00AA653E">
        <w:rPr>
          <w:rFonts w:ascii="Tahoma" w:eastAsia="Times New Roman" w:hAnsi="Tahoma" w:cs="Tahoma"/>
          <w:b/>
          <w:sz w:val="20"/>
          <w:szCs w:val="24"/>
          <w:lang w:eastAsia="ru-RU"/>
        </w:rPr>
        <w:t>Требования к гарантийному обслуживанию прикладного ПО</w:t>
      </w:r>
      <w:bookmarkEnd w:id="42"/>
      <w:bookmarkEnd w:id="43"/>
      <w:bookmarkEnd w:id="44"/>
      <w:bookmarkEnd w:id="45"/>
      <w:bookmarkEnd w:id="46"/>
    </w:p>
    <w:p w14:paraId="5D92493D"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501093A2"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Гарантийные обязательства должны осуществляться в течение гарантийного периода – 12 месяцев, начиная с даты подписания Акта приема-передачи прав.</w:t>
      </w:r>
    </w:p>
    <w:p w14:paraId="26FC8BF7"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В течение гарантийного периода выполняются гарантийные обязательства по исправлению ошибок в ПО, включая как скрытые, так и явные ошибки ПО.</w:t>
      </w:r>
    </w:p>
    <w:p w14:paraId="41923B9A"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Порядок обработки ошибок в ПО:</w:t>
      </w:r>
    </w:p>
    <w:p w14:paraId="2205579E"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обращение по электронной почте с подробным описанием выявленной проблемы, спецификацией используемого оборудования, прилагаемыми журналами, снимками экрана и иной информацией, позволяющей точно идентифицировать проблему;</w:t>
      </w:r>
    </w:p>
    <w:p w14:paraId="41FF059D"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запрос дополнительной информации в том случае, если ранее переданной информации недостаточно для идентификации проблемы; </w:t>
      </w:r>
    </w:p>
    <w:p w14:paraId="6F87413B"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определение сроков исправления ошибки ПО;</w:t>
      </w:r>
    </w:p>
    <w:p w14:paraId="32DE7589"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по итогам исправления ошибки в ПО передаются все компоненты ПО (исполняемые модули, скрипты и т.д.) и документацию, затронутые данным исправлением. Исправления в части исполняемых модулей могут передаваться как в виде обновлений (</w:t>
      </w:r>
      <w:proofErr w:type="spellStart"/>
      <w:r w:rsidRPr="00AA653E">
        <w:rPr>
          <w:rFonts w:ascii="Tahoma" w:eastAsia="Times New Roman" w:hAnsi="Tahoma" w:cs="Tahoma"/>
          <w:sz w:val="20"/>
          <w:szCs w:val="24"/>
          <w:lang w:eastAsia="ru-RU"/>
        </w:rPr>
        <w:t>патчей</w:t>
      </w:r>
      <w:proofErr w:type="spellEnd"/>
      <w:r w:rsidRPr="00AA653E">
        <w:rPr>
          <w:rFonts w:ascii="Tahoma" w:eastAsia="Times New Roman" w:hAnsi="Tahoma" w:cs="Tahoma"/>
          <w:sz w:val="20"/>
          <w:szCs w:val="24"/>
          <w:lang w:eastAsia="ru-RU"/>
        </w:rPr>
        <w:t>), так и виде обновленного дистрибутива ПО.</w:t>
      </w:r>
    </w:p>
    <w:p w14:paraId="1B4FE16A" w14:textId="77777777" w:rsidR="00056C8E" w:rsidRPr="00AA653E" w:rsidRDefault="00056C8E" w:rsidP="00056C8E">
      <w:pPr>
        <w:spacing w:after="200" w:line="276" w:lineRule="auto"/>
        <w:ind w:left="1134"/>
        <w:contextualSpacing/>
        <w:jc w:val="both"/>
        <w:rPr>
          <w:rFonts w:ascii="Tahoma" w:eastAsia="Times New Roman" w:hAnsi="Tahoma" w:cs="Tahoma"/>
          <w:sz w:val="20"/>
          <w:szCs w:val="24"/>
          <w:lang w:eastAsia="ru-RU"/>
        </w:rPr>
      </w:pPr>
    </w:p>
    <w:p w14:paraId="62874E69"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47" w:name="_Toc58340570"/>
      <w:bookmarkStart w:id="48" w:name="_Toc62139524"/>
      <w:bookmarkStart w:id="49" w:name="_Toc74902534"/>
      <w:bookmarkStart w:id="50" w:name="_Toc74902870"/>
      <w:bookmarkStart w:id="51" w:name="_Toc85023538"/>
      <w:r w:rsidRPr="00AA653E">
        <w:rPr>
          <w:rFonts w:ascii="Tahoma" w:eastAsia="Times New Roman" w:hAnsi="Tahoma" w:cs="Tahoma"/>
          <w:b/>
          <w:sz w:val="20"/>
          <w:szCs w:val="24"/>
          <w:lang w:eastAsia="ru-RU"/>
        </w:rPr>
        <w:t>Требования к составу эксплуатационной документации</w:t>
      </w:r>
      <w:bookmarkEnd w:id="47"/>
      <w:bookmarkEnd w:id="48"/>
      <w:bookmarkEnd w:id="49"/>
      <w:bookmarkEnd w:id="50"/>
      <w:bookmarkEnd w:id="51"/>
    </w:p>
    <w:p w14:paraId="7BD8071B"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29958568" w14:textId="77777777" w:rsidR="00056C8E" w:rsidRPr="00AA653E" w:rsidRDefault="00056C8E" w:rsidP="00056C8E">
      <w:pPr>
        <w:numPr>
          <w:ilvl w:val="2"/>
          <w:numId w:val="10"/>
        </w:numPr>
        <w:spacing w:after="0" w:line="276" w:lineRule="auto"/>
        <w:ind w:left="709" w:hanging="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Программное обеспечение должно сопровождаться полным комплектом эксплуатационной документации (ЭД), в который должны входить:</w:t>
      </w:r>
    </w:p>
    <w:p w14:paraId="682B9E27"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Руководство по эксплуатации для администратора.</w:t>
      </w:r>
    </w:p>
    <w:p w14:paraId="6C5F20EC"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Руководство по эксплуатации для пользователя.</w:t>
      </w:r>
    </w:p>
    <w:p w14:paraId="187EE703"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Комплект ЭД передается в составе комплекта ПО.</w:t>
      </w:r>
    </w:p>
    <w:p w14:paraId="57711982" w14:textId="77777777" w:rsidR="00056C8E" w:rsidRPr="00AA653E" w:rsidRDefault="00056C8E" w:rsidP="00056C8E">
      <w:pPr>
        <w:numPr>
          <w:ilvl w:val="0"/>
          <w:numId w:val="14"/>
        </w:numPr>
        <w:spacing w:after="200" w:line="276" w:lineRule="auto"/>
        <w:ind w:left="1134" w:hanging="425"/>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Паспорт на Систему</w:t>
      </w:r>
      <w:r w:rsidRPr="00AA653E">
        <w:rPr>
          <w:rFonts w:ascii="Tahoma" w:eastAsia="Times New Roman" w:hAnsi="Tahoma" w:cs="Tahoma"/>
          <w:sz w:val="20"/>
          <w:szCs w:val="24"/>
          <w:lang w:val="en-US" w:eastAsia="ru-RU"/>
        </w:rPr>
        <w:t xml:space="preserve">. </w:t>
      </w:r>
    </w:p>
    <w:p w14:paraId="28EC6BA4" w14:textId="77777777" w:rsidR="00056C8E" w:rsidRPr="00AA653E" w:rsidRDefault="00056C8E" w:rsidP="00056C8E">
      <w:pPr>
        <w:numPr>
          <w:ilvl w:val="2"/>
          <w:numId w:val="10"/>
        </w:numPr>
        <w:spacing w:before="120" w:after="200" w:line="276" w:lineRule="auto"/>
        <w:ind w:left="851" w:hanging="851"/>
        <w:contextualSpacing/>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Иная проектная и эксплуатационная документация в соответствии с Приложением №1 (в составе Отчетных документов). </w:t>
      </w:r>
    </w:p>
    <w:p w14:paraId="10EA3D23" w14:textId="77777777" w:rsidR="00056C8E" w:rsidRPr="00AA653E" w:rsidRDefault="00056C8E" w:rsidP="00056C8E">
      <w:pPr>
        <w:spacing w:after="120" w:line="276" w:lineRule="auto"/>
        <w:ind w:left="709"/>
        <w:jc w:val="both"/>
        <w:rPr>
          <w:rFonts w:ascii="Tahoma" w:eastAsia="Times New Roman" w:hAnsi="Tahoma" w:cs="Tahoma"/>
          <w:sz w:val="20"/>
          <w:szCs w:val="24"/>
          <w:lang w:eastAsia="ru-RU"/>
        </w:rPr>
      </w:pPr>
    </w:p>
    <w:p w14:paraId="053810EE" w14:textId="77777777" w:rsidR="00056C8E" w:rsidRPr="00AA653E" w:rsidRDefault="00056C8E" w:rsidP="00056C8E">
      <w:pPr>
        <w:numPr>
          <w:ilvl w:val="1"/>
          <w:numId w:val="10"/>
        </w:numPr>
        <w:spacing w:before="80" w:after="0" w:line="276" w:lineRule="auto"/>
        <w:ind w:left="426" w:hanging="426"/>
        <w:contextualSpacing/>
        <w:jc w:val="both"/>
        <w:rPr>
          <w:rFonts w:ascii="Tahoma" w:eastAsia="Times New Roman" w:hAnsi="Tahoma" w:cs="Tahoma"/>
          <w:b/>
          <w:sz w:val="20"/>
          <w:szCs w:val="24"/>
          <w:lang w:eastAsia="ru-RU"/>
        </w:rPr>
      </w:pPr>
      <w:bookmarkStart w:id="52" w:name="_Toc62139525"/>
      <w:bookmarkStart w:id="53" w:name="_Toc69312248"/>
      <w:bookmarkStart w:id="54" w:name="_Ref73448927"/>
      <w:bookmarkStart w:id="55" w:name="_Ref73448945"/>
      <w:bookmarkStart w:id="56" w:name="_Ref74901196"/>
      <w:bookmarkStart w:id="57" w:name="_Toc74902535"/>
      <w:bookmarkStart w:id="58" w:name="_Toc74902871"/>
      <w:bookmarkStart w:id="59" w:name="_Toc85023539"/>
      <w:r w:rsidRPr="00AA653E">
        <w:rPr>
          <w:rFonts w:ascii="Tahoma" w:eastAsia="Times New Roman" w:hAnsi="Tahoma" w:cs="Tahoma"/>
          <w:b/>
          <w:sz w:val="20"/>
          <w:szCs w:val="24"/>
          <w:lang w:eastAsia="ru-RU"/>
        </w:rPr>
        <w:lastRenderedPageBreak/>
        <w:t>Требования к сроку и условиям гарантийного обслуживания</w:t>
      </w:r>
      <w:bookmarkEnd w:id="52"/>
      <w:bookmarkEnd w:id="53"/>
      <w:bookmarkEnd w:id="54"/>
      <w:bookmarkEnd w:id="55"/>
      <w:bookmarkEnd w:id="56"/>
      <w:bookmarkEnd w:id="57"/>
      <w:bookmarkEnd w:id="58"/>
      <w:bookmarkEnd w:id="59"/>
    </w:p>
    <w:p w14:paraId="52EE2A30" w14:textId="77777777" w:rsidR="00056C8E" w:rsidRPr="00AA653E" w:rsidRDefault="00056C8E" w:rsidP="00056C8E">
      <w:pPr>
        <w:spacing w:before="120" w:after="120" w:line="276" w:lineRule="auto"/>
        <w:ind w:left="426"/>
        <w:contextualSpacing/>
        <w:jc w:val="both"/>
        <w:rPr>
          <w:rFonts w:ascii="Tahoma" w:eastAsia="Times New Roman" w:hAnsi="Tahoma" w:cs="Tahoma"/>
          <w:b/>
          <w:sz w:val="20"/>
          <w:szCs w:val="24"/>
          <w:lang w:eastAsia="ru-RU"/>
        </w:rPr>
      </w:pPr>
    </w:p>
    <w:p w14:paraId="15D56854" w14:textId="77777777" w:rsidR="00056C8E" w:rsidRPr="00AA653E" w:rsidRDefault="00056C8E" w:rsidP="00056C8E">
      <w:pPr>
        <w:spacing w:after="120" w:line="276" w:lineRule="auto"/>
        <w:ind w:left="709"/>
        <w:jc w:val="both"/>
        <w:rPr>
          <w:rFonts w:ascii="Tahoma" w:eastAsia="Times New Roman" w:hAnsi="Tahoma" w:cs="Tahoma"/>
          <w:sz w:val="20"/>
          <w:szCs w:val="24"/>
          <w:lang w:eastAsia="ru-RU"/>
        </w:rPr>
      </w:pPr>
      <w:r w:rsidRPr="00AA653E">
        <w:rPr>
          <w:rFonts w:ascii="Tahoma" w:eastAsia="Times New Roman" w:hAnsi="Tahoma" w:cs="Tahoma"/>
          <w:sz w:val="20"/>
          <w:szCs w:val="24"/>
          <w:lang w:eastAsia="ru-RU"/>
        </w:rPr>
        <w:t>Гарантия на поставляемое ПО должна распространяться не менее чем на 12 месяцев.</w:t>
      </w:r>
    </w:p>
    <w:p w14:paraId="37101FC7" w14:textId="77777777" w:rsidR="00056C8E" w:rsidRPr="00AA653E" w:rsidRDefault="00056C8E" w:rsidP="00056C8E">
      <w:pPr>
        <w:spacing w:after="120" w:line="276" w:lineRule="auto"/>
        <w:ind w:left="709"/>
        <w:jc w:val="both"/>
        <w:rPr>
          <w:rFonts w:ascii="Tahoma" w:eastAsia="Times New Roman" w:hAnsi="Tahoma" w:cs="Tahoma"/>
          <w:sz w:val="20"/>
          <w:szCs w:val="24"/>
          <w:lang w:eastAsia="ru-RU"/>
        </w:rPr>
      </w:pPr>
    </w:p>
    <w:p w14:paraId="009FF727" w14:textId="77777777" w:rsidR="00056C8E" w:rsidRPr="00AA653E" w:rsidRDefault="00056C8E" w:rsidP="00056C8E">
      <w:pPr>
        <w:spacing w:before="120" w:after="120" w:line="276" w:lineRule="auto"/>
        <w:ind w:left="709" w:hanging="709"/>
        <w:contextualSpacing/>
        <w:jc w:val="both"/>
        <w:rPr>
          <w:rFonts w:ascii="Tahoma" w:eastAsia="Times New Roman" w:hAnsi="Tahoma" w:cs="Tahoma"/>
          <w:b/>
          <w:sz w:val="20"/>
          <w:szCs w:val="24"/>
          <w:lang w:eastAsia="ru-RU"/>
        </w:rPr>
      </w:pPr>
    </w:p>
    <w:p w14:paraId="13D94F30" w14:textId="77777777" w:rsidR="00056C8E" w:rsidRPr="00AA653E" w:rsidRDefault="00056C8E" w:rsidP="00056C8E">
      <w:pPr>
        <w:spacing w:after="0" w:line="276" w:lineRule="auto"/>
        <w:rPr>
          <w:rFonts w:ascii="Tahoma" w:eastAsia="Times New Roman" w:hAnsi="Tahoma" w:cs="Tahoma"/>
          <w:b/>
          <w:sz w:val="20"/>
          <w:szCs w:val="24"/>
          <w:lang w:eastAsia="ru-RU"/>
        </w:rPr>
      </w:pPr>
    </w:p>
    <w:p w14:paraId="12BFAAE0" w14:textId="77777777" w:rsidR="00056C8E" w:rsidRPr="00AA653E" w:rsidRDefault="00056C8E" w:rsidP="00056C8E">
      <w:pPr>
        <w:spacing w:after="0" w:line="276" w:lineRule="auto"/>
        <w:rPr>
          <w:rFonts w:ascii="Tahoma" w:eastAsia="Times New Roman" w:hAnsi="Tahoma" w:cs="Tahoma"/>
          <w:b/>
          <w:sz w:val="20"/>
          <w:szCs w:val="24"/>
          <w:lang w:eastAsia="ru-RU"/>
        </w:rPr>
      </w:pPr>
    </w:p>
    <w:p w14:paraId="5E0B0876" w14:textId="77777777" w:rsidR="00056C8E" w:rsidRPr="00AA653E" w:rsidRDefault="00056C8E" w:rsidP="00056C8E">
      <w:pPr>
        <w:spacing w:after="0" w:line="276" w:lineRule="auto"/>
        <w:rPr>
          <w:rFonts w:ascii="Tahoma" w:eastAsia="Times New Roman" w:hAnsi="Tahoma" w:cs="Tahoma"/>
          <w:b/>
          <w:sz w:val="20"/>
          <w:szCs w:val="24"/>
          <w:lang w:eastAsia="ru-RU"/>
        </w:rPr>
      </w:pPr>
    </w:p>
    <w:p w14:paraId="68507816" w14:textId="68D38C11" w:rsidR="00056C8E" w:rsidRDefault="00056C8E" w:rsidP="00056C8E">
      <w:pPr>
        <w:spacing w:after="0" w:line="276" w:lineRule="auto"/>
        <w:rPr>
          <w:rFonts w:ascii="Tahoma" w:eastAsia="Times New Roman" w:hAnsi="Tahoma" w:cs="Tahoma"/>
          <w:b/>
          <w:sz w:val="20"/>
          <w:szCs w:val="24"/>
          <w:lang w:eastAsia="ru-RU"/>
        </w:rPr>
      </w:pPr>
    </w:p>
    <w:p w14:paraId="16B16755" w14:textId="14583771" w:rsidR="00AA653E" w:rsidRDefault="00AA653E" w:rsidP="00056C8E">
      <w:pPr>
        <w:spacing w:after="0" w:line="276" w:lineRule="auto"/>
        <w:rPr>
          <w:rFonts w:ascii="Tahoma" w:eastAsia="Times New Roman" w:hAnsi="Tahoma" w:cs="Tahoma"/>
          <w:b/>
          <w:sz w:val="20"/>
          <w:szCs w:val="24"/>
          <w:lang w:eastAsia="ru-RU"/>
        </w:rPr>
      </w:pPr>
    </w:p>
    <w:p w14:paraId="1753B043" w14:textId="3B8B5C91" w:rsidR="00AA653E" w:rsidRDefault="00AA653E" w:rsidP="00056C8E">
      <w:pPr>
        <w:spacing w:after="0" w:line="276" w:lineRule="auto"/>
        <w:rPr>
          <w:rFonts w:ascii="Tahoma" w:eastAsia="Times New Roman" w:hAnsi="Tahoma" w:cs="Tahoma"/>
          <w:b/>
          <w:sz w:val="20"/>
          <w:szCs w:val="24"/>
          <w:lang w:eastAsia="ru-RU"/>
        </w:rPr>
      </w:pPr>
    </w:p>
    <w:p w14:paraId="6C6B0861" w14:textId="3BB42411" w:rsidR="00AA653E" w:rsidRDefault="00AA653E" w:rsidP="00056C8E">
      <w:pPr>
        <w:spacing w:after="0" w:line="276" w:lineRule="auto"/>
        <w:rPr>
          <w:rFonts w:ascii="Tahoma" w:eastAsia="Times New Roman" w:hAnsi="Tahoma" w:cs="Tahoma"/>
          <w:b/>
          <w:sz w:val="20"/>
          <w:szCs w:val="24"/>
          <w:lang w:eastAsia="ru-RU"/>
        </w:rPr>
      </w:pPr>
    </w:p>
    <w:p w14:paraId="08D8785F" w14:textId="1AA17DCD" w:rsidR="00AA653E" w:rsidRDefault="00AA653E" w:rsidP="00056C8E">
      <w:pPr>
        <w:spacing w:after="0" w:line="276" w:lineRule="auto"/>
        <w:rPr>
          <w:rFonts w:ascii="Tahoma" w:eastAsia="Times New Roman" w:hAnsi="Tahoma" w:cs="Tahoma"/>
          <w:b/>
          <w:sz w:val="20"/>
          <w:szCs w:val="24"/>
          <w:lang w:eastAsia="ru-RU"/>
        </w:rPr>
      </w:pPr>
    </w:p>
    <w:p w14:paraId="4063DCBE" w14:textId="53BBA215" w:rsidR="00AA653E" w:rsidRDefault="00AA653E" w:rsidP="00056C8E">
      <w:pPr>
        <w:spacing w:after="0" w:line="276" w:lineRule="auto"/>
        <w:rPr>
          <w:rFonts w:ascii="Tahoma" w:eastAsia="Times New Roman" w:hAnsi="Tahoma" w:cs="Tahoma"/>
          <w:b/>
          <w:sz w:val="20"/>
          <w:szCs w:val="24"/>
          <w:lang w:eastAsia="ru-RU"/>
        </w:rPr>
      </w:pPr>
    </w:p>
    <w:p w14:paraId="6045E801" w14:textId="2A48EEB4" w:rsidR="00AA653E" w:rsidRDefault="00AA653E" w:rsidP="00056C8E">
      <w:pPr>
        <w:spacing w:after="0" w:line="276" w:lineRule="auto"/>
        <w:rPr>
          <w:rFonts w:ascii="Tahoma" w:eastAsia="Times New Roman" w:hAnsi="Tahoma" w:cs="Tahoma"/>
          <w:b/>
          <w:sz w:val="20"/>
          <w:szCs w:val="24"/>
          <w:lang w:eastAsia="ru-RU"/>
        </w:rPr>
      </w:pPr>
    </w:p>
    <w:p w14:paraId="4AFA3094" w14:textId="566C288B" w:rsidR="00AA653E" w:rsidRDefault="00AA653E" w:rsidP="00056C8E">
      <w:pPr>
        <w:spacing w:after="0" w:line="276" w:lineRule="auto"/>
        <w:rPr>
          <w:rFonts w:ascii="Tahoma" w:eastAsia="Times New Roman" w:hAnsi="Tahoma" w:cs="Tahoma"/>
          <w:b/>
          <w:sz w:val="20"/>
          <w:szCs w:val="24"/>
          <w:lang w:eastAsia="ru-RU"/>
        </w:rPr>
      </w:pPr>
    </w:p>
    <w:p w14:paraId="0E5C470C" w14:textId="53391E84" w:rsidR="00AA653E" w:rsidRDefault="00AA653E" w:rsidP="00056C8E">
      <w:pPr>
        <w:spacing w:after="0" w:line="276" w:lineRule="auto"/>
        <w:rPr>
          <w:rFonts w:ascii="Tahoma" w:eastAsia="Times New Roman" w:hAnsi="Tahoma" w:cs="Tahoma"/>
          <w:b/>
          <w:sz w:val="20"/>
          <w:szCs w:val="24"/>
          <w:lang w:eastAsia="ru-RU"/>
        </w:rPr>
      </w:pPr>
    </w:p>
    <w:p w14:paraId="515484CB" w14:textId="30987504" w:rsidR="00AA653E" w:rsidRDefault="00AA653E" w:rsidP="00056C8E">
      <w:pPr>
        <w:spacing w:after="0" w:line="276" w:lineRule="auto"/>
        <w:rPr>
          <w:rFonts w:ascii="Tahoma" w:eastAsia="Times New Roman" w:hAnsi="Tahoma" w:cs="Tahoma"/>
          <w:b/>
          <w:sz w:val="20"/>
          <w:szCs w:val="24"/>
          <w:lang w:eastAsia="ru-RU"/>
        </w:rPr>
      </w:pPr>
    </w:p>
    <w:p w14:paraId="63CDEB99" w14:textId="358DF7E7" w:rsidR="00AA653E" w:rsidRDefault="00AA653E" w:rsidP="00056C8E">
      <w:pPr>
        <w:spacing w:after="0" w:line="276" w:lineRule="auto"/>
        <w:rPr>
          <w:rFonts w:ascii="Tahoma" w:eastAsia="Times New Roman" w:hAnsi="Tahoma" w:cs="Tahoma"/>
          <w:b/>
          <w:sz w:val="20"/>
          <w:szCs w:val="24"/>
          <w:lang w:eastAsia="ru-RU"/>
        </w:rPr>
      </w:pPr>
    </w:p>
    <w:p w14:paraId="226C20B4" w14:textId="6E4D1F07" w:rsidR="00AA653E" w:rsidRDefault="00AA653E" w:rsidP="00056C8E">
      <w:pPr>
        <w:spacing w:after="0" w:line="276" w:lineRule="auto"/>
        <w:rPr>
          <w:rFonts w:ascii="Tahoma" w:eastAsia="Times New Roman" w:hAnsi="Tahoma" w:cs="Tahoma"/>
          <w:b/>
          <w:sz w:val="20"/>
          <w:szCs w:val="24"/>
          <w:lang w:eastAsia="ru-RU"/>
        </w:rPr>
      </w:pPr>
    </w:p>
    <w:p w14:paraId="1FAC4F4D" w14:textId="212804C0" w:rsidR="00AA653E" w:rsidRDefault="00AA653E" w:rsidP="00056C8E">
      <w:pPr>
        <w:spacing w:after="0" w:line="276" w:lineRule="auto"/>
        <w:rPr>
          <w:rFonts w:ascii="Tahoma" w:eastAsia="Times New Roman" w:hAnsi="Tahoma" w:cs="Tahoma"/>
          <w:b/>
          <w:sz w:val="20"/>
          <w:szCs w:val="24"/>
          <w:lang w:eastAsia="ru-RU"/>
        </w:rPr>
      </w:pPr>
    </w:p>
    <w:p w14:paraId="174B04E8" w14:textId="5C3094E1" w:rsidR="00AA653E" w:rsidRDefault="00AA653E" w:rsidP="00056C8E">
      <w:pPr>
        <w:spacing w:after="0" w:line="276" w:lineRule="auto"/>
        <w:rPr>
          <w:rFonts w:ascii="Tahoma" w:eastAsia="Times New Roman" w:hAnsi="Tahoma" w:cs="Tahoma"/>
          <w:b/>
          <w:sz w:val="20"/>
          <w:szCs w:val="24"/>
          <w:lang w:eastAsia="ru-RU"/>
        </w:rPr>
      </w:pPr>
    </w:p>
    <w:p w14:paraId="4ECC69BC" w14:textId="7C522A07" w:rsidR="00AA653E" w:rsidRDefault="00AA653E" w:rsidP="00056C8E">
      <w:pPr>
        <w:spacing w:after="0" w:line="276" w:lineRule="auto"/>
        <w:rPr>
          <w:rFonts w:ascii="Tahoma" w:eastAsia="Times New Roman" w:hAnsi="Tahoma" w:cs="Tahoma"/>
          <w:b/>
          <w:sz w:val="20"/>
          <w:szCs w:val="24"/>
          <w:lang w:eastAsia="ru-RU"/>
        </w:rPr>
      </w:pPr>
    </w:p>
    <w:p w14:paraId="77233E8F" w14:textId="6C6BFAFB" w:rsidR="00AA653E" w:rsidRDefault="00AA653E" w:rsidP="00056C8E">
      <w:pPr>
        <w:spacing w:after="0" w:line="276" w:lineRule="auto"/>
        <w:rPr>
          <w:rFonts w:ascii="Tahoma" w:eastAsia="Times New Roman" w:hAnsi="Tahoma" w:cs="Tahoma"/>
          <w:b/>
          <w:sz w:val="20"/>
          <w:szCs w:val="24"/>
          <w:lang w:eastAsia="ru-RU"/>
        </w:rPr>
      </w:pPr>
    </w:p>
    <w:p w14:paraId="05885E88" w14:textId="4B786893" w:rsidR="00AA653E" w:rsidRDefault="00AA653E" w:rsidP="00056C8E">
      <w:pPr>
        <w:spacing w:after="0" w:line="276" w:lineRule="auto"/>
        <w:rPr>
          <w:rFonts w:ascii="Tahoma" w:eastAsia="Times New Roman" w:hAnsi="Tahoma" w:cs="Tahoma"/>
          <w:b/>
          <w:sz w:val="20"/>
          <w:szCs w:val="24"/>
          <w:lang w:eastAsia="ru-RU"/>
        </w:rPr>
      </w:pPr>
    </w:p>
    <w:p w14:paraId="6550B228" w14:textId="58E63CDD" w:rsidR="00AA653E" w:rsidRDefault="00AA653E" w:rsidP="00056C8E">
      <w:pPr>
        <w:spacing w:after="0" w:line="276" w:lineRule="auto"/>
        <w:rPr>
          <w:rFonts w:ascii="Tahoma" w:eastAsia="Times New Roman" w:hAnsi="Tahoma" w:cs="Tahoma"/>
          <w:b/>
          <w:sz w:val="20"/>
          <w:szCs w:val="24"/>
          <w:lang w:eastAsia="ru-RU"/>
        </w:rPr>
      </w:pPr>
    </w:p>
    <w:p w14:paraId="13B9C7CC" w14:textId="1EBB1B78" w:rsidR="00AA653E" w:rsidRDefault="00AA653E" w:rsidP="00056C8E">
      <w:pPr>
        <w:spacing w:after="0" w:line="276" w:lineRule="auto"/>
        <w:rPr>
          <w:rFonts w:ascii="Tahoma" w:eastAsia="Times New Roman" w:hAnsi="Tahoma" w:cs="Tahoma"/>
          <w:b/>
          <w:sz w:val="20"/>
          <w:szCs w:val="24"/>
          <w:lang w:eastAsia="ru-RU"/>
        </w:rPr>
      </w:pPr>
    </w:p>
    <w:p w14:paraId="0B198F28" w14:textId="42338AC6" w:rsidR="00AA653E" w:rsidRDefault="00AA653E" w:rsidP="00056C8E">
      <w:pPr>
        <w:spacing w:after="0" w:line="276" w:lineRule="auto"/>
        <w:rPr>
          <w:rFonts w:ascii="Tahoma" w:eastAsia="Times New Roman" w:hAnsi="Tahoma" w:cs="Tahoma"/>
          <w:b/>
          <w:sz w:val="20"/>
          <w:szCs w:val="24"/>
          <w:lang w:eastAsia="ru-RU"/>
        </w:rPr>
      </w:pPr>
    </w:p>
    <w:p w14:paraId="4E5F96AF" w14:textId="61E9F57C" w:rsidR="00AA653E" w:rsidRDefault="00AA653E" w:rsidP="00056C8E">
      <w:pPr>
        <w:spacing w:after="0" w:line="276" w:lineRule="auto"/>
        <w:rPr>
          <w:rFonts w:ascii="Tahoma" w:eastAsia="Times New Roman" w:hAnsi="Tahoma" w:cs="Tahoma"/>
          <w:b/>
          <w:sz w:val="20"/>
          <w:szCs w:val="24"/>
          <w:lang w:eastAsia="ru-RU"/>
        </w:rPr>
      </w:pPr>
    </w:p>
    <w:p w14:paraId="677B8144" w14:textId="5E0FDF94" w:rsidR="00AA653E" w:rsidRDefault="00AA653E" w:rsidP="00056C8E">
      <w:pPr>
        <w:spacing w:after="0" w:line="276" w:lineRule="auto"/>
        <w:rPr>
          <w:rFonts w:ascii="Tahoma" w:eastAsia="Times New Roman" w:hAnsi="Tahoma" w:cs="Tahoma"/>
          <w:b/>
          <w:sz w:val="20"/>
          <w:szCs w:val="24"/>
          <w:lang w:eastAsia="ru-RU"/>
        </w:rPr>
      </w:pPr>
    </w:p>
    <w:p w14:paraId="22010D74" w14:textId="13BC4E52" w:rsidR="00AA653E" w:rsidRDefault="00AA653E" w:rsidP="00056C8E">
      <w:pPr>
        <w:spacing w:after="0" w:line="276" w:lineRule="auto"/>
        <w:rPr>
          <w:rFonts w:ascii="Tahoma" w:eastAsia="Times New Roman" w:hAnsi="Tahoma" w:cs="Tahoma"/>
          <w:b/>
          <w:sz w:val="20"/>
          <w:szCs w:val="24"/>
          <w:lang w:eastAsia="ru-RU"/>
        </w:rPr>
      </w:pPr>
    </w:p>
    <w:p w14:paraId="3A154BD9" w14:textId="49504C76" w:rsidR="00AA653E" w:rsidRDefault="00AA653E" w:rsidP="00056C8E">
      <w:pPr>
        <w:spacing w:after="0" w:line="276" w:lineRule="auto"/>
        <w:rPr>
          <w:rFonts w:ascii="Tahoma" w:eastAsia="Times New Roman" w:hAnsi="Tahoma" w:cs="Tahoma"/>
          <w:b/>
          <w:sz w:val="20"/>
          <w:szCs w:val="24"/>
          <w:lang w:eastAsia="ru-RU"/>
        </w:rPr>
      </w:pPr>
    </w:p>
    <w:p w14:paraId="2892260F" w14:textId="3E767839" w:rsidR="00AA653E" w:rsidRDefault="00AA653E" w:rsidP="00056C8E">
      <w:pPr>
        <w:spacing w:after="0" w:line="276" w:lineRule="auto"/>
        <w:rPr>
          <w:rFonts w:ascii="Tahoma" w:eastAsia="Times New Roman" w:hAnsi="Tahoma" w:cs="Tahoma"/>
          <w:b/>
          <w:sz w:val="20"/>
          <w:szCs w:val="24"/>
          <w:lang w:eastAsia="ru-RU"/>
        </w:rPr>
      </w:pPr>
    </w:p>
    <w:p w14:paraId="61EEF2CE" w14:textId="07E80A39" w:rsidR="00AA653E" w:rsidRDefault="00AA653E" w:rsidP="00056C8E">
      <w:pPr>
        <w:spacing w:after="0" w:line="276" w:lineRule="auto"/>
        <w:rPr>
          <w:rFonts w:ascii="Tahoma" w:eastAsia="Times New Roman" w:hAnsi="Tahoma" w:cs="Tahoma"/>
          <w:b/>
          <w:sz w:val="20"/>
          <w:szCs w:val="24"/>
          <w:lang w:eastAsia="ru-RU"/>
        </w:rPr>
      </w:pPr>
    </w:p>
    <w:p w14:paraId="6BDCE979" w14:textId="0ABFC370" w:rsidR="00AA653E" w:rsidRDefault="00AA653E" w:rsidP="00056C8E">
      <w:pPr>
        <w:spacing w:after="0" w:line="276" w:lineRule="auto"/>
        <w:rPr>
          <w:rFonts w:ascii="Tahoma" w:eastAsia="Times New Roman" w:hAnsi="Tahoma" w:cs="Tahoma"/>
          <w:b/>
          <w:sz w:val="20"/>
          <w:szCs w:val="24"/>
          <w:lang w:eastAsia="ru-RU"/>
        </w:rPr>
      </w:pPr>
    </w:p>
    <w:p w14:paraId="79B9684A" w14:textId="79A15C86" w:rsidR="00AA653E" w:rsidRDefault="00AA653E" w:rsidP="00056C8E">
      <w:pPr>
        <w:spacing w:after="0" w:line="276" w:lineRule="auto"/>
        <w:rPr>
          <w:rFonts w:ascii="Tahoma" w:eastAsia="Times New Roman" w:hAnsi="Tahoma" w:cs="Tahoma"/>
          <w:b/>
          <w:sz w:val="20"/>
          <w:szCs w:val="24"/>
          <w:lang w:eastAsia="ru-RU"/>
        </w:rPr>
      </w:pPr>
    </w:p>
    <w:p w14:paraId="3E676F6D" w14:textId="767766C1" w:rsidR="00AA653E" w:rsidRDefault="00AA653E" w:rsidP="00056C8E">
      <w:pPr>
        <w:spacing w:after="0" w:line="276" w:lineRule="auto"/>
        <w:rPr>
          <w:rFonts w:ascii="Tahoma" w:eastAsia="Times New Roman" w:hAnsi="Tahoma" w:cs="Tahoma"/>
          <w:b/>
          <w:sz w:val="20"/>
          <w:szCs w:val="24"/>
          <w:lang w:eastAsia="ru-RU"/>
        </w:rPr>
      </w:pPr>
    </w:p>
    <w:p w14:paraId="5DAE0434" w14:textId="4BC87B16" w:rsidR="00AA653E" w:rsidRDefault="00AA653E" w:rsidP="00056C8E">
      <w:pPr>
        <w:spacing w:after="0" w:line="276" w:lineRule="auto"/>
        <w:rPr>
          <w:rFonts w:ascii="Tahoma" w:eastAsia="Times New Roman" w:hAnsi="Tahoma" w:cs="Tahoma"/>
          <w:b/>
          <w:sz w:val="20"/>
          <w:szCs w:val="24"/>
          <w:lang w:eastAsia="ru-RU"/>
        </w:rPr>
      </w:pPr>
    </w:p>
    <w:p w14:paraId="6526E431" w14:textId="4D69C361" w:rsidR="00AA653E" w:rsidRDefault="00AA653E" w:rsidP="00056C8E">
      <w:pPr>
        <w:spacing w:after="0" w:line="276" w:lineRule="auto"/>
        <w:rPr>
          <w:rFonts w:ascii="Tahoma" w:eastAsia="Times New Roman" w:hAnsi="Tahoma" w:cs="Tahoma"/>
          <w:b/>
          <w:sz w:val="20"/>
          <w:szCs w:val="24"/>
          <w:lang w:eastAsia="ru-RU"/>
        </w:rPr>
      </w:pPr>
    </w:p>
    <w:p w14:paraId="6D79373A" w14:textId="68228CD5" w:rsidR="00AA653E" w:rsidRDefault="00AA653E" w:rsidP="00056C8E">
      <w:pPr>
        <w:spacing w:after="0" w:line="276" w:lineRule="auto"/>
        <w:rPr>
          <w:rFonts w:ascii="Tahoma" w:eastAsia="Times New Roman" w:hAnsi="Tahoma" w:cs="Tahoma"/>
          <w:b/>
          <w:sz w:val="20"/>
          <w:szCs w:val="24"/>
          <w:lang w:eastAsia="ru-RU"/>
        </w:rPr>
      </w:pPr>
    </w:p>
    <w:p w14:paraId="1081B993" w14:textId="3557246E" w:rsidR="00AA653E" w:rsidRDefault="00AA653E" w:rsidP="00056C8E">
      <w:pPr>
        <w:spacing w:after="0" w:line="276" w:lineRule="auto"/>
        <w:rPr>
          <w:rFonts w:ascii="Tahoma" w:eastAsia="Times New Roman" w:hAnsi="Tahoma" w:cs="Tahoma"/>
          <w:b/>
          <w:sz w:val="20"/>
          <w:szCs w:val="24"/>
          <w:lang w:eastAsia="ru-RU"/>
        </w:rPr>
      </w:pPr>
    </w:p>
    <w:p w14:paraId="6B1D5292" w14:textId="23D563FF" w:rsidR="00AA653E" w:rsidRDefault="00AA653E" w:rsidP="00056C8E">
      <w:pPr>
        <w:spacing w:after="0" w:line="276" w:lineRule="auto"/>
        <w:rPr>
          <w:rFonts w:ascii="Tahoma" w:eastAsia="Times New Roman" w:hAnsi="Tahoma" w:cs="Tahoma"/>
          <w:b/>
          <w:sz w:val="20"/>
          <w:szCs w:val="24"/>
          <w:lang w:eastAsia="ru-RU"/>
        </w:rPr>
      </w:pPr>
    </w:p>
    <w:p w14:paraId="4C6A0082" w14:textId="751CFAF8" w:rsidR="00AA653E" w:rsidRDefault="00AA653E" w:rsidP="00056C8E">
      <w:pPr>
        <w:spacing w:after="0" w:line="276" w:lineRule="auto"/>
        <w:rPr>
          <w:rFonts w:ascii="Tahoma" w:eastAsia="Times New Roman" w:hAnsi="Tahoma" w:cs="Tahoma"/>
          <w:b/>
          <w:sz w:val="20"/>
          <w:szCs w:val="24"/>
          <w:lang w:eastAsia="ru-RU"/>
        </w:rPr>
      </w:pPr>
    </w:p>
    <w:p w14:paraId="73D4E9F0" w14:textId="09DF3A80" w:rsidR="00AA653E" w:rsidRDefault="00AA653E" w:rsidP="00056C8E">
      <w:pPr>
        <w:spacing w:after="0" w:line="276" w:lineRule="auto"/>
        <w:rPr>
          <w:rFonts w:ascii="Tahoma" w:eastAsia="Times New Roman" w:hAnsi="Tahoma" w:cs="Tahoma"/>
          <w:b/>
          <w:sz w:val="20"/>
          <w:szCs w:val="24"/>
          <w:lang w:eastAsia="ru-RU"/>
        </w:rPr>
      </w:pPr>
    </w:p>
    <w:p w14:paraId="53D40210" w14:textId="29DBD2EF" w:rsidR="00AA653E" w:rsidRDefault="00AA653E" w:rsidP="00056C8E">
      <w:pPr>
        <w:spacing w:after="0" w:line="276" w:lineRule="auto"/>
        <w:rPr>
          <w:rFonts w:ascii="Tahoma" w:eastAsia="Times New Roman" w:hAnsi="Tahoma" w:cs="Tahoma"/>
          <w:b/>
          <w:sz w:val="20"/>
          <w:szCs w:val="24"/>
          <w:lang w:eastAsia="ru-RU"/>
        </w:rPr>
      </w:pPr>
    </w:p>
    <w:p w14:paraId="7137DCD5" w14:textId="77777777" w:rsidR="00AA653E" w:rsidRPr="00AA653E" w:rsidRDefault="00AA653E" w:rsidP="00056C8E">
      <w:pPr>
        <w:spacing w:after="0" w:line="276" w:lineRule="auto"/>
        <w:rPr>
          <w:rFonts w:ascii="Tahoma" w:eastAsia="Times New Roman" w:hAnsi="Tahoma" w:cs="Tahoma"/>
          <w:b/>
          <w:sz w:val="20"/>
          <w:szCs w:val="24"/>
          <w:lang w:eastAsia="ru-RU"/>
        </w:rPr>
      </w:pPr>
    </w:p>
    <w:p w14:paraId="721BC4A6" w14:textId="77777777" w:rsidR="00056C8E" w:rsidRPr="00AA653E" w:rsidRDefault="00056C8E" w:rsidP="00056C8E">
      <w:pPr>
        <w:spacing w:after="0" w:line="276" w:lineRule="auto"/>
        <w:rPr>
          <w:rFonts w:ascii="Tahoma" w:eastAsia="Times New Roman" w:hAnsi="Tahoma" w:cs="Tahoma"/>
          <w:b/>
          <w:sz w:val="20"/>
          <w:szCs w:val="24"/>
          <w:lang w:eastAsia="ru-RU"/>
        </w:rPr>
      </w:pPr>
    </w:p>
    <w:p w14:paraId="2E53FA49" w14:textId="77777777" w:rsidR="00056C8E" w:rsidRPr="00AA653E" w:rsidRDefault="00056C8E" w:rsidP="00056C8E">
      <w:pPr>
        <w:spacing w:after="0" w:line="276" w:lineRule="auto"/>
        <w:rPr>
          <w:rFonts w:ascii="Tahoma" w:eastAsia="Times New Roman" w:hAnsi="Tahoma" w:cs="Tahoma"/>
          <w:b/>
          <w:sz w:val="20"/>
          <w:szCs w:val="24"/>
          <w:lang w:eastAsia="ru-RU"/>
        </w:rPr>
      </w:pPr>
    </w:p>
    <w:p w14:paraId="66B57E3C" w14:textId="77777777" w:rsidR="00056C8E" w:rsidRPr="00AA653E" w:rsidRDefault="00056C8E" w:rsidP="00056C8E">
      <w:pPr>
        <w:spacing w:after="0" w:line="276" w:lineRule="auto"/>
        <w:rPr>
          <w:rFonts w:ascii="Tahoma" w:eastAsia="Times New Roman" w:hAnsi="Tahoma" w:cs="Tahoma"/>
          <w:b/>
          <w:sz w:val="20"/>
          <w:szCs w:val="24"/>
          <w:lang w:eastAsia="ru-RU"/>
        </w:rPr>
      </w:pPr>
    </w:p>
    <w:p w14:paraId="5BB8BB15" w14:textId="77777777" w:rsidR="00056C8E" w:rsidRPr="00AA653E" w:rsidRDefault="00056C8E" w:rsidP="00056C8E">
      <w:pPr>
        <w:spacing w:after="0" w:line="276" w:lineRule="auto"/>
        <w:jc w:val="right"/>
        <w:rPr>
          <w:rFonts w:ascii="Tahoma" w:eastAsia="Times New Roman" w:hAnsi="Tahoma" w:cs="Tahoma"/>
          <w:sz w:val="20"/>
          <w:szCs w:val="24"/>
          <w:lang w:eastAsia="ru-RU"/>
        </w:rPr>
      </w:pPr>
    </w:p>
    <w:p w14:paraId="58EDF50F" w14:textId="77777777" w:rsidR="00056C8E" w:rsidRPr="00AA653E" w:rsidRDefault="00056C8E" w:rsidP="00056C8E">
      <w:pPr>
        <w:spacing w:after="0" w:line="276" w:lineRule="auto"/>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Приложение №1</w:t>
      </w:r>
    </w:p>
    <w:p w14:paraId="3BDF37E3"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к Техническому заданию на поставку программного обеспечения </w:t>
      </w:r>
    </w:p>
    <w:p w14:paraId="7D6FC778"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t>для системы «</w:t>
      </w:r>
      <w:proofErr w:type="spellStart"/>
      <w:r w:rsidRPr="00AA653E">
        <w:rPr>
          <w:rFonts w:ascii="Tahoma" w:eastAsia="Times New Roman" w:hAnsi="Tahoma" w:cs="Tahoma"/>
          <w:sz w:val="20"/>
          <w:szCs w:val="24"/>
          <w:lang w:eastAsia="ru-RU"/>
        </w:rPr>
        <w:t>Предбиллинг</w:t>
      </w:r>
      <w:proofErr w:type="spellEnd"/>
      <w:r w:rsidRPr="00AA653E">
        <w:rPr>
          <w:rFonts w:ascii="Tahoma" w:eastAsia="Times New Roman" w:hAnsi="Tahoma" w:cs="Tahoma"/>
          <w:sz w:val="20"/>
          <w:szCs w:val="24"/>
          <w:lang w:eastAsia="ru-RU"/>
        </w:rPr>
        <w:t xml:space="preserve"> 3-6 ЦК»</w:t>
      </w:r>
    </w:p>
    <w:p w14:paraId="444435CA"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p>
    <w:p w14:paraId="07D04F24" w14:textId="77777777" w:rsidR="00056C8E" w:rsidRPr="00AA653E" w:rsidRDefault="00056C8E" w:rsidP="00056C8E">
      <w:pPr>
        <w:spacing w:before="120" w:after="120" w:line="276" w:lineRule="auto"/>
        <w:ind w:left="709" w:hanging="709"/>
        <w:contextualSpacing/>
        <w:jc w:val="center"/>
        <w:rPr>
          <w:rFonts w:ascii="Tahoma" w:eastAsia="Times New Roman" w:hAnsi="Tahoma" w:cs="Tahoma"/>
          <w:b/>
          <w:bCs/>
          <w:caps/>
          <w:sz w:val="20"/>
          <w:szCs w:val="24"/>
          <w:lang w:eastAsia="ru-RU"/>
        </w:rPr>
      </w:pPr>
      <w:r w:rsidRPr="00AA653E">
        <w:rPr>
          <w:rFonts w:ascii="Tahoma" w:eastAsia="Times New Roman" w:hAnsi="Tahoma" w:cs="Tahoma"/>
          <w:b/>
          <w:bCs/>
          <w:caps/>
          <w:sz w:val="20"/>
          <w:szCs w:val="24"/>
          <w:lang w:eastAsia="ru-RU"/>
        </w:rPr>
        <w:t>Календарный план график выполнения работ</w:t>
      </w:r>
    </w:p>
    <w:p w14:paraId="5D78D9DD" w14:textId="77777777" w:rsidR="00056C8E" w:rsidRPr="00AA653E" w:rsidRDefault="00056C8E" w:rsidP="00056C8E">
      <w:pPr>
        <w:spacing w:before="120" w:after="120" w:line="276" w:lineRule="auto"/>
        <w:ind w:left="709" w:hanging="709"/>
        <w:contextualSpacing/>
        <w:jc w:val="center"/>
        <w:rPr>
          <w:rFonts w:ascii="Tahoma" w:eastAsia="Times New Roman" w:hAnsi="Tahoma" w:cs="Tahoma"/>
          <w:b/>
          <w:bCs/>
          <w:caps/>
          <w:sz w:val="20"/>
          <w:szCs w:val="24"/>
          <w:lang w:eastAsia="ru-RU"/>
        </w:rPr>
      </w:pPr>
    </w:p>
    <w:tbl>
      <w:tblPr>
        <w:tblW w:w="53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851"/>
        <w:gridCol w:w="850"/>
        <w:gridCol w:w="4252"/>
        <w:gridCol w:w="3543"/>
      </w:tblGrid>
      <w:tr w:rsidR="00056C8E" w:rsidRPr="00AA653E" w14:paraId="0AA481EB" w14:textId="77777777" w:rsidTr="00056C8E">
        <w:trPr>
          <w:trHeight w:val="540"/>
        </w:trPr>
        <w:tc>
          <w:tcPr>
            <w:tcW w:w="710" w:type="dxa"/>
            <w:vMerge w:val="restart"/>
            <w:shd w:val="clear" w:color="auto" w:fill="D9D9D9" w:themeFill="background1" w:themeFillShade="D9"/>
            <w:vAlign w:val="center"/>
            <w:hideMark/>
          </w:tcPr>
          <w:p w14:paraId="004ADF90" w14:textId="77777777" w:rsidR="00056C8E" w:rsidRPr="00AA653E" w:rsidRDefault="00056C8E" w:rsidP="00056C8E">
            <w:pPr>
              <w:spacing w:after="0" w:line="240" w:lineRule="auto"/>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п/п</w:t>
            </w:r>
          </w:p>
        </w:tc>
        <w:tc>
          <w:tcPr>
            <w:tcW w:w="1701" w:type="dxa"/>
            <w:gridSpan w:val="2"/>
            <w:shd w:val="clear" w:color="auto" w:fill="D9D9D9" w:themeFill="background1" w:themeFillShade="D9"/>
            <w:vAlign w:val="center"/>
            <w:hideMark/>
          </w:tcPr>
          <w:p w14:paraId="536F367B" w14:textId="77777777" w:rsidR="00056C8E" w:rsidRPr="00AA653E" w:rsidRDefault="00056C8E" w:rsidP="00056C8E">
            <w:pPr>
              <w:spacing w:after="0" w:line="240" w:lineRule="auto"/>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Плановые сроки</w:t>
            </w:r>
          </w:p>
        </w:tc>
        <w:tc>
          <w:tcPr>
            <w:tcW w:w="4252" w:type="dxa"/>
            <w:shd w:val="clear" w:color="auto" w:fill="D9D9D9" w:themeFill="background1" w:themeFillShade="D9"/>
            <w:noWrap/>
            <w:vAlign w:val="center"/>
            <w:hideMark/>
          </w:tcPr>
          <w:p w14:paraId="6C89FC1A" w14:textId="77777777" w:rsidR="00056C8E" w:rsidRPr="00AA653E" w:rsidRDefault="00056C8E" w:rsidP="00056C8E">
            <w:pPr>
              <w:keepNext/>
              <w:keepLines/>
              <w:spacing w:before="120" w:after="120" w:line="240" w:lineRule="auto"/>
              <w:ind w:left="320"/>
              <w:jc w:val="center"/>
              <w:outlineLvl w:val="1"/>
              <w:rPr>
                <w:rFonts w:ascii="Tahoma" w:eastAsia="Times New Roman" w:hAnsi="Tahoma" w:cs="Tahoma"/>
                <w:b/>
                <w:caps/>
                <w:sz w:val="20"/>
                <w:szCs w:val="24"/>
                <w:lang w:eastAsia="ja-JP"/>
              </w:rPr>
            </w:pPr>
            <w:r w:rsidRPr="00AA653E">
              <w:rPr>
                <w:rFonts w:ascii="Tahoma" w:eastAsia="Times New Roman" w:hAnsi="Tahoma" w:cs="Tahoma"/>
                <w:b/>
                <w:caps/>
                <w:sz w:val="20"/>
                <w:szCs w:val="24"/>
                <w:lang w:eastAsia="ja-JP"/>
              </w:rPr>
              <w:t>Наименование этапа</w:t>
            </w:r>
          </w:p>
        </w:tc>
        <w:tc>
          <w:tcPr>
            <w:tcW w:w="3543" w:type="dxa"/>
            <w:shd w:val="clear" w:color="auto" w:fill="D9D9D9" w:themeFill="background1" w:themeFillShade="D9"/>
          </w:tcPr>
          <w:p w14:paraId="04995D7F" w14:textId="77777777" w:rsidR="00056C8E" w:rsidRPr="00AA653E" w:rsidRDefault="00056C8E" w:rsidP="00056C8E">
            <w:pPr>
              <w:keepNext/>
              <w:keepLines/>
              <w:spacing w:before="120" w:after="120" w:line="240" w:lineRule="auto"/>
              <w:ind w:left="320"/>
              <w:jc w:val="center"/>
              <w:outlineLvl w:val="1"/>
              <w:rPr>
                <w:rFonts w:ascii="Tahoma" w:eastAsia="Times New Roman" w:hAnsi="Tahoma" w:cs="Tahoma"/>
                <w:b/>
                <w:caps/>
                <w:sz w:val="20"/>
                <w:szCs w:val="24"/>
                <w:lang w:eastAsia="ja-JP"/>
              </w:rPr>
            </w:pPr>
            <w:r w:rsidRPr="00AA653E">
              <w:rPr>
                <w:rFonts w:ascii="Tahoma" w:eastAsia="Times New Roman" w:hAnsi="Tahoma" w:cs="Tahoma"/>
                <w:b/>
                <w:caps/>
                <w:sz w:val="20"/>
                <w:szCs w:val="24"/>
                <w:lang w:eastAsia="ja-JP"/>
              </w:rPr>
              <w:t>ОТЧЕТНЫЕ ДОКУМЕНТЫ</w:t>
            </w:r>
          </w:p>
        </w:tc>
      </w:tr>
      <w:tr w:rsidR="00056C8E" w:rsidRPr="00AA653E" w14:paraId="1FEB5271" w14:textId="77777777" w:rsidTr="00056C8E">
        <w:trPr>
          <w:trHeight w:val="900"/>
        </w:trPr>
        <w:tc>
          <w:tcPr>
            <w:tcW w:w="710" w:type="dxa"/>
            <w:vMerge/>
            <w:vAlign w:val="center"/>
            <w:hideMark/>
          </w:tcPr>
          <w:p w14:paraId="6418D15C" w14:textId="77777777" w:rsidR="00056C8E" w:rsidRPr="00AA653E" w:rsidRDefault="00056C8E" w:rsidP="00056C8E">
            <w:pPr>
              <w:spacing w:after="0" w:line="240" w:lineRule="auto"/>
              <w:rPr>
                <w:rFonts w:ascii="Tahoma" w:eastAsia="Times New Roman" w:hAnsi="Tahoma" w:cs="Tahoma"/>
                <w:b/>
                <w:bCs/>
                <w:color w:val="000000"/>
                <w:sz w:val="20"/>
                <w:szCs w:val="24"/>
                <w:lang w:eastAsia="ru-RU"/>
              </w:rPr>
            </w:pPr>
          </w:p>
        </w:tc>
        <w:tc>
          <w:tcPr>
            <w:tcW w:w="851" w:type="dxa"/>
            <w:shd w:val="clear" w:color="auto" w:fill="D9D9D9" w:themeFill="background1" w:themeFillShade="D9"/>
            <w:vAlign w:val="center"/>
            <w:hideMark/>
          </w:tcPr>
          <w:p w14:paraId="2724B115" w14:textId="77777777" w:rsidR="00056C8E" w:rsidRPr="00AA653E" w:rsidRDefault="00056C8E" w:rsidP="00056C8E">
            <w:pPr>
              <w:spacing w:after="0" w:line="240" w:lineRule="auto"/>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 xml:space="preserve">Дата </w:t>
            </w:r>
          </w:p>
          <w:p w14:paraId="45AA335E" w14:textId="77777777" w:rsidR="00056C8E" w:rsidRPr="00AA653E" w:rsidRDefault="00056C8E" w:rsidP="00056C8E">
            <w:pPr>
              <w:spacing w:after="0" w:line="240" w:lineRule="auto"/>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начала</w:t>
            </w:r>
          </w:p>
        </w:tc>
        <w:tc>
          <w:tcPr>
            <w:tcW w:w="850" w:type="dxa"/>
            <w:shd w:val="clear" w:color="auto" w:fill="D9D9D9" w:themeFill="background1" w:themeFillShade="D9"/>
            <w:noWrap/>
            <w:vAlign w:val="center"/>
            <w:hideMark/>
          </w:tcPr>
          <w:p w14:paraId="2D817497" w14:textId="77777777" w:rsidR="00056C8E" w:rsidRPr="00AA653E" w:rsidRDefault="00056C8E" w:rsidP="00056C8E">
            <w:pPr>
              <w:spacing w:after="0" w:line="240" w:lineRule="auto"/>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 xml:space="preserve">Дата </w:t>
            </w:r>
          </w:p>
          <w:p w14:paraId="5A629DB8" w14:textId="77777777" w:rsidR="00056C8E" w:rsidRPr="00AA653E" w:rsidRDefault="00056C8E" w:rsidP="00056C8E">
            <w:pPr>
              <w:spacing w:after="0" w:line="240" w:lineRule="auto"/>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 xml:space="preserve">завершения </w:t>
            </w:r>
          </w:p>
        </w:tc>
        <w:tc>
          <w:tcPr>
            <w:tcW w:w="4252" w:type="dxa"/>
            <w:vAlign w:val="center"/>
            <w:hideMark/>
          </w:tcPr>
          <w:p w14:paraId="14498605" w14:textId="77777777" w:rsidR="00056C8E" w:rsidRPr="00AA653E" w:rsidRDefault="00056C8E" w:rsidP="00056C8E">
            <w:pPr>
              <w:spacing w:after="0" w:line="240" w:lineRule="auto"/>
              <w:rPr>
                <w:rFonts w:ascii="Tahoma" w:eastAsia="Times New Roman" w:hAnsi="Tahoma" w:cs="Tahoma"/>
                <w:b/>
                <w:bCs/>
                <w:color w:val="000000"/>
                <w:sz w:val="20"/>
                <w:szCs w:val="24"/>
                <w:lang w:eastAsia="ru-RU"/>
              </w:rPr>
            </w:pPr>
          </w:p>
        </w:tc>
        <w:tc>
          <w:tcPr>
            <w:tcW w:w="3543" w:type="dxa"/>
          </w:tcPr>
          <w:p w14:paraId="63A7300D" w14:textId="77777777" w:rsidR="00056C8E" w:rsidRPr="00AA653E" w:rsidRDefault="00056C8E" w:rsidP="00056C8E">
            <w:pPr>
              <w:spacing w:after="0" w:line="240" w:lineRule="auto"/>
              <w:rPr>
                <w:rFonts w:ascii="Tahoma" w:eastAsia="Times New Roman" w:hAnsi="Tahoma" w:cs="Tahoma"/>
                <w:b/>
                <w:bCs/>
                <w:color w:val="000000"/>
                <w:sz w:val="20"/>
                <w:szCs w:val="24"/>
                <w:lang w:eastAsia="ru-RU"/>
              </w:rPr>
            </w:pPr>
          </w:p>
        </w:tc>
      </w:tr>
      <w:tr w:rsidR="00056C8E" w:rsidRPr="00AA653E" w14:paraId="2AD1659F" w14:textId="77777777" w:rsidTr="00056C8E">
        <w:trPr>
          <w:trHeight w:val="571"/>
        </w:trPr>
        <w:tc>
          <w:tcPr>
            <w:tcW w:w="6663" w:type="dxa"/>
            <w:gridSpan w:val="4"/>
            <w:shd w:val="clear" w:color="auto" w:fill="BFBFBF" w:themeFill="background1" w:themeFillShade="BF"/>
            <w:vAlign w:val="center"/>
          </w:tcPr>
          <w:p w14:paraId="21C68C39" w14:textId="77777777" w:rsidR="00056C8E" w:rsidRPr="00AA653E" w:rsidRDefault="00056C8E" w:rsidP="00056C8E">
            <w:pPr>
              <w:spacing w:after="0" w:line="240" w:lineRule="auto"/>
              <w:jc w:val="center"/>
              <w:rPr>
                <w:rFonts w:ascii="Tahoma" w:eastAsia="Times New Roman" w:hAnsi="Tahoma" w:cs="Tahoma"/>
                <w:b/>
                <w:color w:val="000000"/>
                <w:sz w:val="20"/>
                <w:szCs w:val="24"/>
                <w:lang w:eastAsia="ru-RU"/>
              </w:rPr>
            </w:pPr>
            <w:r w:rsidRPr="00AA653E">
              <w:rPr>
                <w:rFonts w:ascii="Tahoma" w:eastAsia="Times New Roman" w:hAnsi="Tahoma" w:cs="Tahoma"/>
                <w:b/>
                <w:bCs/>
                <w:snapToGrid w:val="0"/>
                <w:color w:val="000000"/>
                <w:sz w:val="20"/>
                <w:szCs w:val="18"/>
                <w:lang w:eastAsia="ru-RU"/>
              </w:rPr>
              <w:t>Этап №1 - Поставка программного обеспечения</w:t>
            </w:r>
          </w:p>
        </w:tc>
        <w:tc>
          <w:tcPr>
            <w:tcW w:w="3543" w:type="dxa"/>
            <w:shd w:val="clear" w:color="auto" w:fill="BFBFBF" w:themeFill="background1" w:themeFillShade="BF"/>
          </w:tcPr>
          <w:p w14:paraId="58FE3202" w14:textId="77777777" w:rsidR="00056C8E" w:rsidRPr="00AA653E" w:rsidRDefault="00056C8E" w:rsidP="00056C8E">
            <w:pPr>
              <w:spacing w:after="0" w:line="240" w:lineRule="auto"/>
              <w:jc w:val="center"/>
              <w:rPr>
                <w:rFonts w:ascii="Tahoma" w:eastAsia="Times New Roman" w:hAnsi="Tahoma" w:cs="Tahoma"/>
                <w:b/>
                <w:bCs/>
                <w:snapToGrid w:val="0"/>
                <w:color w:val="000000"/>
                <w:sz w:val="20"/>
                <w:szCs w:val="18"/>
                <w:lang w:eastAsia="ru-RU"/>
              </w:rPr>
            </w:pPr>
          </w:p>
        </w:tc>
      </w:tr>
      <w:tr w:rsidR="00056C8E" w:rsidRPr="00AA653E" w14:paraId="2ECD77FA" w14:textId="77777777" w:rsidTr="00056C8E">
        <w:trPr>
          <w:trHeight w:val="798"/>
        </w:trPr>
        <w:tc>
          <w:tcPr>
            <w:tcW w:w="710" w:type="dxa"/>
            <w:vAlign w:val="center"/>
            <w:hideMark/>
          </w:tcPr>
          <w:p w14:paraId="3E345802"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1</w:t>
            </w:r>
          </w:p>
        </w:tc>
        <w:tc>
          <w:tcPr>
            <w:tcW w:w="851" w:type="dxa"/>
            <w:shd w:val="clear" w:color="auto" w:fill="FFFFFF" w:themeFill="background1"/>
            <w:noWrap/>
            <w:vAlign w:val="center"/>
          </w:tcPr>
          <w:p w14:paraId="792116FF"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val="restart"/>
            <w:shd w:val="clear" w:color="auto" w:fill="FFFFFF" w:themeFill="background1"/>
            <w:noWrap/>
            <w:vAlign w:val="center"/>
          </w:tcPr>
          <w:p w14:paraId="057C1F6A"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Не позднее 19.12.2023</w:t>
            </w:r>
          </w:p>
        </w:tc>
        <w:tc>
          <w:tcPr>
            <w:tcW w:w="4252" w:type="dxa"/>
            <w:shd w:val="clear" w:color="auto" w:fill="FFFFFF" w:themeFill="background1"/>
            <w:vAlign w:val="center"/>
          </w:tcPr>
          <w:p w14:paraId="05CDD2D8"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Поставка программного обеспечения, соответствующего пунктам настоящего Технического задания, за исключением п.2.6.8, п.2.6.9 п.2.9.2, п.2.9.4, 2.10.1 настоящего Технического задания</w:t>
            </w:r>
          </w:p>
        </w:tc>
        <w:tc>
          <w:tcPr>
            <w:tcW w:w="3543" w:type="dxa"/>
            <w:shd w:val="clear" w:color="auto" w:fill="FFFFFF" w:themeFill="background1"/>
          </w:tcPr>
          <w:p w14:paraId="441E57D3" w14:textId="77777777" w:rsidR="00056C8E" w:rsidRPr="00AA653E" w:rsidRDefault="00056C8E" w:rsidP="00056C8E">
            <w:pPr>
              <w:spacing w:after="0" w:line="240" w:lineRule="auto"/>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 xml:space="preserve">Акт </w:t>
            </w:r>
            <w:proofErr w:type="gramStart"/>
            <w:r w:rsidRPr="00AA653E">
              <w:rPr>
                <w:rFonts w:ascii="Tahoma" w:eastAsia="Times New Roman" w:hAnsi="Tahoma" w:cs="Tahoma"/>
                <w:color w:val="000000"/>
                <w:sz w:val="20"/>
                <w:szCs w:val="18"/>
                <w:lang w:eastAsia="ru-RU"/>
              </w:rPr>
              <w:t>на приёма</w:t>
            </w:r>
            <w:proofErr w:type="gramEnd"/>
            <w:r w:rsidRPr="00AA653E">
              <w:rPr>
                <w:rFonts w:ascii="Tahoma" w:eastAsia="Times New Roman" w:hAnsi="Tahoma" w:cs="Tahoma"/>
                <w:color w:val="000000"/>
                <w:sz w:val="20"/>
                <w:szCs w:val="18"/>
                <w:lang w:eastAsia="ru-RU"/>
              </w:rPr>
              <w:t xml:space="preserve"> –передачи неисключительного права на использование ПО (форма – Приложение №5); </w:t>
            </w:r>
          </w:p>
          <w:p w14:paraId="5B1C0BB3" w14:textId="77777777" w:rsidR="00056C8E" w:rsidRPr="00AA653E" w:rsidRDefault="00056C8E" w:rsidP="00056C8E">
            <w:pPr>
              <w:spacing w:after="0" w:line="240" w:lineRule="auto"/>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 xml:space="preserve">Спецификация (форма - Приложение№ 4); </w:t>
            </w:r>
          </w:p>
          <w:p w14:paraId="5DF9A7E5" w14:textId="77777777" w:rsidR="00056C8E" w:rsidRPr="00AA653E" w:rsidRDefault="00056C8E" w:rsidP="00056C8E">
            <w:pPr>
              <w:spacing w:after="0" w:line="240" w:lineRule="auto"/>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 xml:space="preserve">Руководство по эксплуатации (разворачиванию и обслуживанию ПО) для администратора (в составе комплекта ПО); </w:t>
            </w:r>
          </w:p>
          <w:p w14:paraId="4DAADC2D"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18"/>
                <w:lang w:eastAsia="ru-RU"/>
              </w:rPr>
              <w:t>Руководство по эксплуатации для пользователя (в составе комплекта ПО).</w:t>
            </w:r>
          </w:p>
        </w:tc>
      </w:tr>
      <w:tr w:rsidR="00056C8E" w:rsidRPr="00AA653E" w14:paraId="480597D5" w14:textId="77777777" w:rsidTr="00056C8E">
        <w:trPr>
          <w:trHeight w:val="702"/>
        </w:trPr>
        <w:tc>
          <w:tcPr>
            <w:tcW w:w="710" w:type="dxa"/>
            <w:vAlign w:val="center"/>
            <w:hideMark/>
          </w:tcPr>
          <w:p w14:paraId="1B806C31"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2</w:t>
            </w:r>
          </w:p>
        </w:tc>
        <w:tc>
          <w:tcPr>
            <w:tcW w:w="851" w:type="dxa"/>
            <w:shd w:val="clear" w:color="auto" w:fill="FFFFFF" w:themeFill="background1"/>
            <w:noWrap/>
            <w:vAlign w:val="center"/>
          </w:tcPr>
          <w:p w14:paraId="28C35A63"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shd w:val="clear" w:color="auto" w:fill="FFFFFF" w:themeFill="background1"/>
            <w:noWrap/>
            <w:vAlign w:val="center"/>
          </w:tcPr>
          <w:p w14:paraId="696F3F7C"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4252" w:type="dxa"/>
            <w:shd w:val="clear" w:color="auto" w:fill="FFFFFF" w:themeFill="background1"/>
            <w:vAlign w:val="center"/>
          </w:tcPr>
          <w:p w14:paraId="6BE368BD"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Описание и размещение служб ПО на оборудовании Заказчика, разработка частного (детализированного) технического задания</w:t>
            </w:r>
          </w:p>
        </w:tc>
        <w:tc>
          <w:tcPr>
            <w:tcW w:w="3543" w:type="dxa"/>
            <w:shd w:val="clear" w:color="auto" w:fill="FFFFFF" w:themeFill="background1"/>
          </w:tcPr>
          <w:p w14:paraId="0E35FBB2"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18"/>
                <w:lang w:eastAsia="ru-RU"/>
              </w:rPr>
              <w:t>Эскизный проект, частное (детализированное) техническое задание</w:t>
            </w:r>
          </w:p>
        </w:tc>
      </w:tr>
      <w:tr w:rsidR="00056C8E" w:rsidRPr="00AA653E" w14:paraId="15A416D4" w14:textId="77777777" w:rsidTr="00056C8E">
        <w:trPr>
          <w:trHeight w:val="699"/>
        </w:trPr>
        <w:tc>
          <w:tcPr>
            <w:tcW w:w="710" w:type="dxa"/>
            <w:vAlign w:val="center"/>
            <w:hideMark/>
          </w:tcPr>
          <w:p w14:paraId="199E9AC0"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3</w:t>
            </w:r>
          </w:p>
        </w:tc>
        <w:tc>
          <w:tcPr>
            <w:tcW w:w="851" w:type="dxa"/>
            <w:shd w:val="clear" w:color="auto" w:fill="FFFFFF" w:themeFill="background1"/>
            <w:noWrap/>
            <w:vAlign w:val="center"/>
          </w:tcPr>
          <w:p w14:paraId="74A37F74"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shd w:val="clear" w:color="auto" w:fill="FFFFFF" w:themeFill="background1"/>
            <w:noWrap/>
            <w:vAlign w:val="center"/>
          </w:tcPr>
          <w:p w14:paraId="3F5D7ED3"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4252" w:type="dxa"/>
            <w:shd w:val="clear" w:color="auto" w:fill="FFFFFF" w:themeFill="background1"/>
            <w:vAlign w:val="center"/>
          </w:tcPr>
          <w:p w14:paraId="00D73DE5"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Настройка работы служб ПО</w:t>
            </w:r>
          </w:p>
        </w:tc>
        <w:tc>
          <w:tcPr>
            <w:tcW w:w="3543" w:type="dxa"/>
            <w:shd w:val="clear" w:color="auto" w:fill="FFFFFF" w:themeFill="background1"/>
          </w:tcPr>
          <w:p w14:paraId="5C6E3A7A" w14:textId="77777777" w:rsidR="00056C8E" w:rsidRPr="00AA653E" w:rsidRDefault="00056C8E" w:rsidP="00056C8E">
            <w:pPr>
              <w:spacing w:after="0" w:line="240" w:lineRule="auto"/>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Отчёт о работе служб ПО;</w:t>
            </w:r>
          </w:p>
          <w:p w14:paraId="0BC654AF" w14:textId="77777777" w:rsidR="00056C8E" w:rsidRPr="00AA653E" w:rsidRDefault="00056C8E" w:rsidP="00056C8E">
            <w:pPr>
              <w:spacing w:after="0" w:line="240" w:lineRule="auto"/>
              <w:ind w:left="37"/>
              <w:rPr>
                <w:rFonts w:ascii="Tahoma" w:eastAsia="Times New Roman" w:hAnsi="Tahoma" w:cs="Tahoma"/>
                <w:color w:val="000000"/>
                <w:sz w:val="20"/>
                <w:szCs w:val="18"/>
                <w:lang w:val="en-US" w:eastAsia="ru-RU"/>
              </w:rPr>
            </w:pPr>
            <w:r w:rsidRPr="00AA653E">
              <w:rPr>
                <w:rFonts w:ascii="Tahoma" w:eastAsia="Times New Roman" w:hAnsi="Tahoma" w:cs="Tahoma"/>
                <w:color w:val="000000"/>
                <w:sz w:val="20"/>
                <w:szCs w:val="18"/>
                <w:lang w:eastAsia="ru-RU"/>
              </w:rPr>
              <w:t>Протокол тестирования ПО</w:t>
            </w:r>
            <w:r w:rsidRPr="00AA653E">
              <w:rPr>
                <w:rFonts w:ascii="Tahoma" w:eastAsia="Times New Roman" w:hAnsi="Tahoma" w:cs="Tahoma"/>
                <w:color w:val="000000"/>
                <w:sz w:val="20"/>
                <w:szCs w:val="18"/>
                <w:lang w:val="en-US" w:eastAsia="ru-RU"/>
              </w:rPr>
              <w:t>;</w:t>
            </w:r>
          </w:p>
          <w:p w14:paraId="52AB6DE7"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p>
        </w:tc>
      </w:tr>
      <w:tr w:rsidR="00056C8E" w:rsidRPr="00AA653E" w14:paraId="7F3973CB" w14:textId="77777777" w:rsidTr="00056C8E">
        <w:trPr>
          <w:trHeight w:val="836"/>
        </w:trPr>
        <w:tc>
          <w:tcPr>
            <w:tcW w:w="710" w:type="dxa"/>
            <w:vAlign w:val="center"/>
            <w:hideMark/>
          </w:tcPr>
          <w:p w14:paraId="530C89AC"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4</w:t>
            </w:r>
          </w:p>
        </w:tc>
        <w:tc>
          <w:tcPr>
            <w:tcW w:w="851" w:type="dxa"/>
            <w:shd w:val="clear" w:color="auto" w:fill="FFFFFF" w:themeFill="background1"/>
            <w:noWrap/>
            <w:vAlign w:val="center"/>
          </w:tcPr>
          <w:p w14:paraId="230A7057"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shd w:val="clear" w:color="auto" w:fill="FFFFFF" w:themeFill="background1"/>
            <w:noWrap/>
            <w:vAlign w:val="center"/>
          </w:tcPr>
          <w:p w14:paraId="62847FD0"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4252" w:type="dxa"/>
            <w:shd w:val="clear" w:color="auto" w:fill="FFFFFF" w:themeFill="background1"/>
            <w:vAlign w:val="center"/>
          </w:tcPr>
          <w:p w14:paraId="10282FF9" w14:textId="77777777" w:rsidR="00056C8E" w:rsidRPr="00AA653E" w:rsidRDefault="00056C8E" w:rsidP="00056C8E">
            <w:pPr>
              <w:spacing w:after="0" w:line="240" w:lineRule="auto"/>
              <w:ind w:left="37"/>
              <w:rPr>
                <w:rFonts w:ascii="Tahoma" w:eastAsia="Times New Roman" w:hAnsi="Tahoma" w:cs="Tahoma"/>
                <w:bCs/>
                <w:color w:val="000000"/>
                <w:sz w:val="20"/>
                <w:szCs w:val="24"/>
                <w:lang w:eastAsia="ru-RU"/>
              </w:rPr>
            </w:pPr>
            <w:r w:rsidRPr="00AA653E">
              <w:rPr>
                <w:rFonts w:ascii="Tahoma" w:eastAsia="Times New Roman" w:hAnsi="Tahoma" w:cs="Tahoma"/>
                <w:bCs/>
                <w:color w:val="000000"/>
                <w:sz w:val="20"/>
                <w:szCs w:val="24"/>
                <w:lang w:eastAsia="ru-RU"/>
              </w:rPr>
              <w:t>Подписание отчетных документов 1 этапа</w:t>
            </w:r>
          </w:p>
        </w:tc>
        <w:tc>
          <w:tcPr>
            <w:tcW w:w="3543" w:type="dxa"/>
            <w:shd w:val="clear" w:color="auto" w:fill="FFFFFF" w:themeFill="background1"/>
          </w:tcPr>
          <w:p w14:paraId="70C51C06" w14:textId="77777777" w:rsidR="00056C8E" w:rsidRPr="00AA653E" w:rsidRDefault="00056C8E" w:rsidP="00056C8E">
            <w:pPr>
              <w:spacing w:after="0" w:line="240" w:lineRule="auto"/>
              <w:ind w:left="37"/>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Акт сдачи- приемки выполненных работ (оказанных услуг) – по форме Приложения №3</w:t>
            </w:r>
          </w:p>
          <w:p w14:paraId="54D117B3" w14:textId="77777777" w:rsidR="00056C8E" w:rsidRPr="00AA653E" w:rsidRDefault="00056C8E" w:rsidP="00056C8E">
            <w:pPr>
              <w:spacing w:after="0" w:line="240" w:lineRule="auto"/>
              <w:ind w:left="37"/>
              <w:rPr>
                <w:rFonts w:ascii="Tahoma" w:eastAsia="Times New Roman" w:hAnsi="Tahoma" w:cs="Tahoma"/>
                <w:color w:val="000000"/>
                <w:sz w:val="20"/>
                <w:szCs w:val="18"/>
                <w:lang w:eastAsia="ru-RU"/>
              </w:rPr>
            </w:pPr>
          </w:p>
          <w:p w14:paraId="7487223D" w14:textId="77777777" w:rsidR="00056C8E" w:rsidRPr="00AA653E" w:rsidRDefault="00056C8E" w:rsidP="00056C8E">
            <w:pPr>
              <w:spacing w:after="0" w:line="240" w:lineRule="auto"/>
              <w:ind w:left="37"/>
              <w:rPr>
                <w:rFonts w:ascii="Tahoma" w:eastAsia="Times New Roman" w:hAnsi="Tahoma" w:cs="Tahoma"/>
                <w:bCs/>
                <w:color w:val="000000"/>
                <w:sz w:val="20"/>
                <w:szCs w:val="24"/>
                <w:lang w:eastAsia="ru-RU"/>
              </w:rPr>
            </w:pPr>
          </w:p>
        </w:tc>
      </w:tr>
      <w:tr w:rsidR="00056C8E" w:rsidRPr="00AA653E" w14:paraId="4B33E27A" w14:textId="77777777" w:rsidTr="00056C8E">
        <w:trPr>
          <w:trHeight w:val="427"/>
        </w:trPr>
        <w:tc>
          <w:tcPr>
            <w:tcW w:w="6663" w:type="dxa"/>
            <w:gridSpan w:val="4"/>
            <w:shd w:val="clear" w:color="auto" w:fill="BFBFBF" w:themeFill="background1" w:themeFillShade="BF"/>
            <w:vAlign w:val="center"/>
          </w:tcPr>
          <w:p w14:paraId="5A1C39D7" w14:textId="77777777" w:rsidR="00056C8E" w:rsidRPr="00AA653E" w:rsidRDefault="00056C8E" w:rsidP="00056C8E">
            <w:pPr>
              <w:spacing w:after="0" w:line="240" w:lineRule="auto"/>
              <w:ind w:left="37"/>
              <w:jc w:val="center"/>
              <w:rPr>
                <w:rFonts w:ascii="Tahoma" w:eastAsia="Times New Roman" w:hAnsi="Tahoma" w:cs="Tahoma"/>
                <w:b/>
                <w:color w:val="000000"/>
                <w:sz w:val="20"/>
                <w:szCs w:val="24"/>
                <w:lang w:eastAsia="ru-RU"/>
              </w:rPr>
            </w:pPr>
            <w:r w:rsidRPr="00AA653E">
              <w:rPr>
                <w:rFonts w:ascii="Tahoma" w:eastAsia="Times New Roman" w:hAnsi="Tahoma" w:cs="Tahoma"/>
                <w:b/>
                <w:color w:val="000000"/>
                <w:sz w:val="20"/>
                <w:szCs w:val="24"/>
                <w:lang w:eastAsia="ru-RU"/>
              </w:rPr>
              <w:t>Этап №2 – Доработка программного обеспечения (не менее 7 000 чел*часов)</w:t>
            </w:r>
          </w:p>
        </w:tc>
        <w:tc>
          <w:tcPr>
            <w:tcW w:w="3543" w:type="dxa"/>
            <w:shd w:val="clear" w:color="auto" w:fill="BFBFBF" w:themeFill="background1" w:themeFillShade="BF"/>
          </w:tcPr>
          <w:p w14:paraId="07E3DA21" w14:textId="77777777" w:rsidR="00056C8E" w:rsidRPr="00AA653E" w:rsidRDefault="00056C8E" w:rsidP="00056C8E">
            <w:pPr>
              <w:spacing w:after="0" w:line="240" w:lineRule="auto"/>
              <w:ind w:left="37"/>
              <w:jc w:val="center"/>
              <w:rPr>
                <w:rFonts w:ascii="Tahoma" w:eastAsia="Times New Roman" w:hAnsi="Tahoma" w:cs="Tahoma"/>
                <w:b/>
                <w:color w:val="000000"/>
                <w:sz w:val="20"/>
                <w:szCs w:val="24"/>
                <w:lang w:eastAsia="ru-RU"/>
              </w:rPr>
            </w:pPr>
          </w:p>
        </w:tc>
      </w:tr>
      <w:tr w:rsidR="00056C8E" w:rsidRPr="00AA653E" w14:paraId="5E619819" w14:textId="77777777" w:rsidTr="00056C8E">
        <w:trPr>
          <w:trHeight w:val="745"/>
        </w:trPr>
        <w:tc>
          <w:tcPr>
            <w:tcW w:w="710" w:type="dxa"/>
            <w:vAlign w:val="center"/>
          </w:tcPr>
          <w:p w14:paraId="20844EE5"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5</w:t>
            </w:r>
          </w:p>
        </w:tc>
        <w:tc>
          <w:tcPr>
            <w:tcW w:w="851" w:type="dxa"/>
            <w:shd w:val="clear" w:color="auto" w:fill="FFFFFF" w:themeFill="background1"/>
            <w:noWrap/>
            <w:vAlign w:val="center"/>
          </w:tcPr>
          <w:p w14:paraId="0ED3623D"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val="restart"/>
            <w:shd w:val="clear" w:color="auto" w:fill="FFFFFF" w:themeFill="background1"/>
            <w:noWrap/>
            <w:vAlign w:val="center"/>
          </w:tcPr>
          <w:p w14:paraId="5E6C76BB"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Не позднее 30.09.2024</w:t>
            </w:r>
          </w:p>
        </w:tc>
        <w:tc>
          <w:tcPr>
            <w:tcW w:w="4252" w:type="dxa"/>
            <w:shd w:val="clear" w:color="auto" w:fill="FFFFFF" w:themeFill="background1"/>
            <w:vAlign w:val="center"/>
          </w:tcPr>
          <w:p w14:paraId="0213C319"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Реализация функционала п.2.6.8, п.2.6.9 п.2.9.2, п.2.9.4, 2.10.1 настоящего Технического задания</w:t>
            </w:r>
          </w:p>
        </w:tc>
        <w:tc>
          <w:tcPr>
            <w:tcW w:w="3543" w:type="dxa"/>
            <w:shd w:val="clear" w:color="auto" w:fill="FFFFFF" w:themeFill="background1"/>
          </w:tcPr>
          <w:p w14:paraId="4B303D6B" w14:textId="77777777" w:rsidR="00056C8E" w:rsidRPr="00AA653E" w:rsidRDefault="00056C8E" w:rsidP="00056C8E">
            <w:pPr>
              <w:spacing w:after="0" w:line="240" w:lineRule="auto"/>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 xml:space="preserve">Сценарии тестирования ПО; </w:t>
            </w:r>
          </w:p>
          <w:p w14:paraId="14B11994" w14:textId="77777777" w:rsidR="00056C8E" w:rsidRPr="00AA653E" w:rsidRDefault="00056C8E" w:rsidP="00056C8E">
            <w:pPr>
              <w:spacing w:after="0" w:line="240" w:lineRule="auto"/>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 xml:space="preserve">Протоколы функционального, интеграционного и нагрузочного тестирования; </w:t>
            </w:r>
          </w:p>
          <w:p w14:paraId="692EF5DD" w14:textId="77777777" w:rsidR="00056C8E" w:rsidRPr="00AA653E" w:rsidRDefault="00056C8E" w:rsidP="00056C8E">
            <w:pPr>
              <w:spacing w:after="0" w:line="240" w:lineRule="auto"/>
              <w:ind w:left="37"/>
              <w:rPr>
                <w:rFonts w:ascii="Tahoma" w:eastAsia="Times New Roman" w:hAnsi="Tahoma" w:cs="Tahoma"/>
                <w:color w:val="000000"/>
                <w:sz w:val="20"/>
                <w:szCs w:val="18"/>
                <w:lang w:eastAsia="ru-RU"/>
              </w:rPr>
            </w:pPr>
            <w:r w:rsidRPr="00AA653E">
              <w:rPr>
                <w:rFonts w:ascii="Tahoma" w:eastAsia="Times New Roman" w:hAnsi="Tahoma" w:cs="Tahoma"/>
                <w:color w:val="000000"/>
                <w:sz w:val="20"/>
                <w:szCs w:val="18"/>
                <w:lang w:eastAsia="ru-RU"/>
              </w:rPr>
              <w:t>Руководство по эксплуатации для пользователя;</w:t>
            </w:r>
          </w:p>
          <w:p w14:paraId="499B1AD7"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18"/>
                <w:lang w:eastAsia="ru-RU"/>
              </w:rPr>
              <w:t>Паспорт на Систему</w:t>
            </w:r>
          </w:p>
        </w:tc>
      </w:tr>
      <w:tr w:rsidR="00056C8E" w:rsidRPr="00AA653E" w14:paraId="4D58DAC0" w14:textId="77777777" w:rsidTr="00056C8E">
        <w:trPr>
          <w:trHeight w:val="698"/>
        </w:trPr>
        <w:tc>
          <w:tcPr>
            <w:tcW w:w="710" w:type="dxa"/>
            <w:vAlign w:val="center"/>
          </w:tcPr>
          <w:p w14:paraId="6114E9CC"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val="en-US" w:eastAsia="ru-RU"/>
              </w:rPr>
            </w:pPr>
            <w:r w:rsidRPr="00AA653E">
              <w:rPr>
                <w:rFonts w:ascii="Tahoma" w:eastAsia="Times New Roman" w:hAnsi="Tahoma" w:cs="Tahoma"/>
                <w:b/>
                <w:bCs/>
                <w:color w:val="000000"/>
                <w:sz w:val="20"/>
                <w:szCs w:val="24"/>
                <w:lang w:val="en-US" w:eastAsia="ru-RU"/>
              </w:rPr>
              <w:t>6</w:t>
            </w:r>
          </w:p>
        </w:tc>
        <w:tc>
          <w:tcPr>
            <w:tcW w:w="851" w:type="dxa"/>
            <w:shd w:val="clear" w:color="auto" w:fill="FFFFFF" w:themeFill="background1"/>
            <w:noWrap/>
            <w:vAlign w:val="center"/>
          </w:tcPr>
          <w:p w14:paraId="7A5A1477"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shd w:val="clear" w:color="auto" w:fill="FFFFFF" w:themeFill="background1"/>
            <w:noWrap/>
            <w:vAlign w:val="center"/>
          </w:tcPr>
          <w:p w14:paraId="6CD025DE"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4252" w:type="dxa"/>
            <w:shd w:val="clear" w:color="auto" w:fill="FFFFFF" w:themeFill="background1"/>
            <w:vAlign w:val="center"/>
          </w:tcPr>
          <w:p w14:paraId="0849B39B"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 xml:space="preserve">Выполнение требований по информационной безопасности </w:t>
            </w:r>
          </w:p>
        </w:tc>
        <w:tc>
          <w:tcPr>
            <w:tcW w:w="3543" w:type="dxa"/>
            <w:shd w:val="clear" w:color="auto" w:fill="FFFFFF" w:themeFill="background1"/>
          </w:tcPr>
          <w:p w14:paraId="0E7C01D3" w14:textId="77777777" w:rsidR="00056C8E" w:rsidRPr="00AA653E" w:rsidRDefault="00056C8E" w:rsidP="00056C8E">
            <w:pPr>
              <w:spacing w:after="0" w:line="240" w:lineRule="atLeast"/>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Акт предварительной оценки уровня защищенности </w:t>
            </w:r>
            <w:proofErr w:type="spellStart"/>
            <w:r w:rsidRPr="00AA653E">
              <w:rPr>
                <w:rFonts w:ascii="Tahoma" w:eastAsia="Times New Roman" w:hAnsi="Tahoma" w:cs="Tahoma"/>
                <w:sz w:val="20"/>
                <w:szCs w:val="24"/>
                <w:lang w:eastAsia="ru-RU"/>
              </w:rPr>
              <w:t>ПДн</w:t>
            </w:r>
            <w:proofErr w:type="spellEnd"/>
            <w:r w:rsidRPr="00AA653E">
              <w:rPr>
                <w:rFonts w:ascii="Tahoma" w:eastAsia="Times New Roman" w:hAnsi="Tahoma" w:cs="Tahoma"/>
                <w:sz w:val="20"/>
                <w:szCs w:val="24"/>
                <w:lang w:eastAsia="ru-RU"/>
              </w:rPr>
              <w:t xml:space="preserve">, </w:t>
            </w:r>
          </w:p>
          <w:p w14:paraId="465EBE30" w14:textId="77777777" w:rsidR="00056C8E" w:rsidRPr="00AA653E" w:rsidRDefault="00056C8E" w:rsidP="00056C8E">
            <w:pPr>
              <w:spacing w:after="0" w:line="240" w:lineRule="atLeast"/>
              <w:rPr>
                <w:rFonts w:ascii="Tahoma" w:eastAsia="Times New Roman" w:hAnsi="Tahoma" w:cs="Tahoma"/>
                <w:sz w:val="20"/>
                <w:szCs w:val="24"/>
                <w:lang w:eastAsia="ru-RU"/>
              </w:rPr>
            </w:pPr>
            <w:r w:rsidRPr="00AA653E">
              <w:rPr>
                <w:rFonts w:ascii="Tahoma" w:eastAsia="Times New Roman" w:hAnsi="Tahoma" w:cs="Tahoma"/>
                <w:sz w:val="20"/>
                <w:szCs w:val="24"/>
                <w:lang w:eastAsia="ru-RU"/>
              </w:rPr>
              <w:t>Акт предварительного категорирования,</w:t>
            </w:r>
          </w:p>
          <w:p w14:paraId="3BB31CAB" w14:textId="77777777" w:rsidR="00056C8E" w:rsidRPr="00AA653E" w:rsidRDefault="00056C8E" w:rsidP="00056C8E">
            <w:pPr>
              <w:spacing w:after="0" w:line="240" w:lineRule="atLeast"/>
              <w:rPr>
                <w:rFonts w:ascii="Tahoma" w:eastAsia="Times New Roman" w:hAnsi="Tahoma" w:cs="Tahoma"/>
                <w:sz w:val="20"/>
                <w:szCs w:val="24"/>
                <w:lang w:eastAsia="ru-RU"/>
              </w:rPr>
            </w:pPr>
            <w:r w:rsidRPr="00AA653E">
              <w:rPr>
                <w:rFonts w:ascii="Tahoma" w:eastAsia="Times New Roman" w:hAnsi="Tahoma" w:cs="Tahoma"/>
                <w:sz w:val="20"/>
                <w:szCs w:val="24"/>
                <w:lang w:eastAsia="ru-RU"/>
              </w:rPr>
              <w:t>Модель угроз безопасности информации,</w:t>
            </w:r>
          </w:p>
          <w:p w14:paraId="615F8ECE" w14:textId="77777777" w:rsidR="00056C8E" w:rsidRPr="00AA653E" w:rsidRDefault="00056C8E" w:rsidP="00056C8E">
            <w:pPr>
              <w:spacing w:after="0" w:line="240" w:lineRule="atLeast"/>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 xml:space="preserve">Частное техническое задание на создание подсистемы безопасности информации ИС; </w:t>
            </w:r>
          </w:p>
          <w:p w14:paraId="29F66801" w14:textId="77777777" w:rsidR="00056C8E" w:rsidRPr="00AA653E" w:rsidRDefault="00056C8E" w:rsidP="00056C8E">
            <w:pPr>
              <w:spacing w:after="0" w:line="240" w:lineRule="atLeast"/>
              <w:rPr>
                <w:rFonts w:ascii="Tahoma" w:eastAsia="Times New Roman" w:hAnsi="Tahoma" w:cs="Tahoma"/>
                <w:sz w:val="20"/>
                <w:szCs w:val="24"/>
                <w:lang w:eastAsia="ru-RU"/>
              </w:rPr>
            </w:pPr>
            <w:r w:rsidRPr="00AA653E">
              <w:rPr>
                <w:rFonts w:ascii="Tahoma" w:eastAsia="Times New Roman" w:hAnsi="Tahoma" w:cs="Tahoma"/>
                <w:sz w:val="20"/>
                <w:szCs w:val="24"/>
                <w:lang w:eastAsia="ru-RU"/>
              </w:rPr>
              <w:t>Частный технический проект на создание подсистемы безопасности информации ИС;</w:t>
            </w:r>
          </w:p>
          <w:p w14:paraId="6D00A8CE" w14:textId="77777777" w:rsidR="00056C8E" w:rsidRPr="00AA653E" w:rsidRDefault="00056C8E" w:rsidP="00056C8E">
            <w:pPr>
              <w:spacing w:after="0" w:line="240" w:lineRule="atLeast"/>
              <w:rPr>
                <w:rFonts w:ascii="Tahoma" w:eastAsia="Times New Roman" w:hAnsi="Tahoma" w:cs="Tahoma"/>
                <w:sz w:val="20"/>
                <w:szCs w:val="24"/>
                <w:lang w:eastAsia="ru-RU"/>
              </w:rPr>
            </w:pPr>
            <w:r w:rsidRPr="00AA653E">
              <w:rPr>
                <w:rFonts w:ascii="Tahoma" w:eastAsia="Times New Roman" w:hAnsi="Tahoma" w:cs="Tahoma"/>
                <w:sz w:val="20"/>
                <w:szCs w:val="24"/>
                <w:lang w:eastAsia="ru-RU"/>
              </w:rPr>
              <w:t>Протоколы проведения испытаний в соответствии с проектной документацией.</w:t>
            </w:r>
          </w:p>
        </w:tc>
      </w:tr>
      <w:tr w:rsidR="00056C8E" w:rsidRPr="00AA653E" w14:paraId="6486E1CC" w14:textId="77777777" w:rsidTr="00056C8E">
        <w:trPr>
          <w:trHeight w:val="698"/>
        </w:trPr>
        <w:tc>
          <w:tcPr>
            <w:tcW w:w="710" w:type="dxa"/>
            <w:vAlign w:val="center"/>
          </w:tcPr>
          <w:p w14:paraId="64CCD196"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lastRenderedPageBreak/>
              <w:t>7</w:t>
            </w:r>
          </w:p>
        </w:tc>
        <w:tc>
          <w:tcPr>
            <w:tcW w:w="851" w:type="dxa"/>
            <w:shd w:val="clear" w:color="auto" w:fill="FFFFFF" w:themeFill="background1"/>
            <w:noWrap/>
            <w:vAlign w:val="center"/>
          </w:tcPr>
          <w:p w14:paraId="20915F88"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shd w:val="clear" w:color="auto" w:fill="FFFFFF" w:themeFill="background1"/>
            <w:noWrap/>
            <w:vAlign w:val="center"/>
          </w:tcPr>
          <w:p w14:paraId="040A9770"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4252" w:type="dxa"/>
            <w:shd w:val="clear" w:color="auto" w:fill="FFFFFF" w:themeFill="background1"/>
            <w:vAlign w:val="center"/>
          </w:tcPr>
          <w:p w14:paraId="25604B8D"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24"/>
                <w:lang w:eastAsia="ru-RU"/>
              </w:rPr>
              <w:t>Проведение обучения работе в системе персонала Заказчика</w:t>
            </w:r>
          </w:p>
        </w:tc>
        <w:tc>
          <w:tcPr>
            <w:tcW w:w="3543" w:type="dxa"/>
            <w:shd w:val="clear" w:color="auto" w:fill="FFFFFF" w:themeFill="background1"/>
          </w:tcPr>
          <w:p w14:paraId="7A3F2BF9" w14:textId="77777777" w:rsidR="00056C8E" w:rsidRPr="00AA653E" w:rsidRDefault="00056C8E" w:rsidP="00056C8E">
            <w:pPr>
              <w:spacing w:after="0" w:line="240" w:lineRule="auto"/>
              <w:ind w:left="37"/>
              <w:rPr>
                <w:rFonts w:ascii="Tahoma" w:eastAsia="Times New Roman" w:hAnsi="Tahoma" w:cs="Tahoma"/>
                <w:color w:val="000000"/>
                <w:sz w:val="20"/>
                <w:szCs w:val="24"/>
                <w:lang w:eastAsia="ru-RU"/>
              </w:rPr>
            </w:pPr>
            <w:r w:rsidRPr="00AA653E">
              <w:rPr>
                <w:rFonts w:ascii="Tahoma" w:eastAsia="Times New Roman" w:hAnsi="Tahoma" w:cs="Tahoma"/>
                <w:color w:val="000000"/>
                <w:sz w:val="20"/>
                <w:szCs w:val="18"/>
                <w:lang w:eastAsia="ru-RU"/>
              </w:rPr>
              <w:t>Отчёт об обучении сотрудников</w:t>
            </w:r>
          </w:p>
        </w:tc>
      </w:tr>
      <w:tr w:rsidR="00056C8E" w:rsidRPr="00AA653E" w14:paraId="6D5468FC" w14:textId="77777777" w:rsidTr="00056C8E">
        <w:trPr>
          <w:trHeight w:val="836"/>
        </w:trPr>
        <w:tc>
          <w:tcPr>
            <w:tcW w:w="710" w:type="dxa"/>
            <w:vAlign w:val="center"/>
          </w:tcPr>
          <w:p w14:paraId="25913025" w14:textId="77777777" w:rsidR="00056C8E" w:rsidRPr="00AA653E" w:rsidRDefault="00056C8E" w:rsidP="00056C8E">
            <w:pPr>
              <w:spacing w:after="0" w:line="240" w:lineRule="auto"/>
              <w:ind w:firstLine="57"/>
              <w:jc w:val="center"/>
              <w:rPr>
                <w:rFonts w:ascii="Tahoma" w:eastAsia="Times New Roman" w:hAnsi="Tahoma" w:cs="Tahoma"/>
                <w:b/>
                <w:bCs/>
                <w:color w:val="000000"/>
                <w:sz w:val="20"/>
                <w:szCs w:val="24"/>
                <w:lang w:eastAsia="ru-RU"/>
              </w:rPr>
            </w:pPr>
            <w:r w:rsidRPr="00AA653E">
              <w:rPr>
                <w:rFonts w:ascii="Tahoma" w:eastAsia="Times New Roman" w:hAnsi="Tahoma" w:cs="Tahoma"/>
                <w:b/>
                <w:bCs/>
                <w:color w:val="000000"/>
                <w:sz w:val="20"/>
                <w:szCs w:val="24"/>
                <w:lang w:eastAsia="ru-RU"/>
              </w:rPr>
              <w:t>8</w:t>
            </w:r>
          </w:p>
        </w:tc>
        <w:tc>
          <w:tcPr>
            <w:tcW w:w="851" w:type="dxa"/>
            <w:shd w:val="clear" w:color="auto" w:fill="FFFFFF" w:themeFill="background1"/>
            <w:noWrap/>
            <w:vAlign w:val="center"/>
          </w:tcPr>
          <w:p w14:paraId="4DF0B789"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850" w:type="dxa"/>
            <w:vMerge/>
            <w:shd w:val="clear" w:color="auto" w:fill="FFFFFF" w:themeFill="background1"/>
            <w:noWrap/>
            <w:vAlign w:val="center"/>
          </w:tcPr>
          <w:p w14:paraId="26BDD02C" w14:textId="77777777" w:rsidR="00056C8E" w:rsidRPr="00AA653E" w:rsidRDefault="00056C8E" w:rsidP="00056C8E">
            <w:pPr>
              <w:spacing w:after="0" w:line="240" w:lineRule="auto"/>
              <w:jc w:val="center"/>
              <w:rPr>
                <w:rFonts w:ascii="Tahoma" w:eastAsia="Times New Roman" w:hAnsi="Tahoma" w:cs="Tahoma"/>
                <w:color w:val="000000"/>
                <w:sz w:val="20"/>
                <w:szCs w:val="24"/>
                <w:lang w:eastAsia="ru-RU"/>
              </w:rPr>
            </w:pPr>
          </w:p>
        </w:tc>
        <w:tc>
          <w:tcPr>
            <w:tcW w:w="4252" w:type="dxa"/>
            <w:shd w:val="clear" w:color="auto" w:fill="FFFFFF" w:themeFill="background1"/>
            <w:vAlign w:val="center"/>
          </w:tcPr>
          <w:p w14:paraId="5AE7F3CF" w14:textId="77777777" w:rsidR="00056C8E" w:rsidRPr="00AA653E" w:rsidRDefault="00056C8E" w:rsidP="00056C8E">
            <w:pPr>
              <w:spacing w:after="0" w:line="240" w:lineRule="auto"/>
              <w:ind w:left="37"/>
              <w:rPr>
                <w:rFonts w:ascii="Tahoma" w:eastAsia="Times New Roman" w:hAnsi="Tahoma" w:cs="Tahoma"/>
                <w:bCs/>
                <w:color w:val="000000"/>
                <w:sz w:val="20"/>
                <w:szCs w:val="24"/>
                <w:lang w:eastAsia="ru-RU"/>
              </w:rPr>
            </w:pPr>
            <w:r w:rsidRPr="00AA653E">
              <w:rPr>
                <w:rFonts w:ascii="Tahoma" w:eastAsia="Times New Roman" w:hAnsi="Tahoma" w:cs="Tahoma"/>
                <w:bCs/>
                <w:color w:val="000000"/>
                <w:sz w:val="20"/>
                <w:szCs w:val="24"/>
                <w:lang w:eastAsia="ru-RU"/>
              </w:rPr>
              <w:t>Подписание отчетных документов 2 Этапа</w:t>
            </w:r>
          </w:p>
        </w:tc>
        <w:tc>
          <w:tcPr>
            <w:tcW w:w="3543" w:type="dxa"/>
            <w:shd w:val="clear" w:color="auto" w:fill="FFFFFF" w:themeFill="background1"/>
          </w:tcPr>
          <w:p w14:paraId="0F814583" w14:textId="77777777" w:rsidR="00056C8E" w:rsidRPr="00AA653E" w:rsidRDefault="00056C8E" w:rsidP="00056C8E">
            <w:pPr>
              <w:spacing w:after="0" w:line="240" w:lineRule="auto"/>
              <w:ind w:left="37"/>
              <w:rPr>
                <w:rFonts w:ascii="Tahoma" w:eastAsia="Times New Roman" w:hAnsi="Tahoma" w:cs="Tahoma"/>
                <w:bCs/>
                <w:color w:val="000000"/>
                <w:sz w:val="20"/>
                <w:szCs w:val="24"/>
                <w:lang w:eastAsia="ru-RU"/>
              </w:rPr>
            </w:pPr>
            <w:r w:rsidRPr="00AA653E">
              <w:rPr>
                <w:rFonts w:ascii="Tahoma" w:eastAsia="Times New Roman" w:hAnsi="Tahoma" w:cs="Tahoma"/>
                <w:color w:val="000000"/>
                <w:sz w:val="20"/>
                <w:szCs w:val="18"/>
                <w:lang w:eastAsia="ru-RU"/>
              </w:rPr>
              <w:t>Акт сдачи –приемки выполненных работ (оказанных услуг)- по форме Приложения №3</w:t>
            </w:r>
          </w:p>
        </w:tc>
      </w:tr>
    </w:tbl>
    <w:p w14:paraId="5A4C86CD" w14:textId="77777777" w:rsidR="00056C8E" w:rsidRPr="00AA653E" w:rsidRDefault="00056C8E" w:rsidP="00056C8E">
      <w:pPr>
        <w:keepNext/>
        <w:widowControl w:val="0"/>
        <w:spacing w:before="20" w:after="0" w:line="240" w:lineRule="auto"/>
        <w:outlineLvl w:val="1"/>
        <w:rPr>
          <w:rFonts w:ascii="Tahoma" w:eastAsia="Times New Roman" w:hAnsi="Tahoma" w:cs="Tahoma"/>
          <w:b/>
          <w:caps/>
          <w:sz w:val="20"/>
          <w:szCs w:val="20"/>
          <w:lang w:eastAsia="ja-JP"/>
        </w:rPr>
        <w:sectPr w:rsidR="00056C8E" w:rsidRPr="00AA653E" w:rsidSect="00056C8E">
          <w:headerReference w:type="default" r:id="rId7"/>
          <w:footerReference w:type="even" r:id="rId8"/>
          <w:footerReference w:type="default" r:id="rId9"/>
          <w:pgSz w:w="11907" w:h="16840"/>
          <w:pgMar w:top="1276" w:right="1418" w:bottom="1418" w:left="993" w:header="720" w:footer="720" w:gutter="0"/>
          <w:cols w:space="720"/>
          <w:docGrid w:linePitch="326"/>
        </w:sectPr>
      </w:pPr>
    </w:p>
    <w:p w14:paraId="44DC5F08" w14:textId="77777777" w:rsidR="00056C8E" w:rsidRPr="00AA653E" w:rsidRDefault="00056C8E" w:rsidP="00056C8E">
      <w:pPr>
        <w:tabs>
          <w:tab w:val="left" w:pos="317"/>
        </w:tabs>
        <w:spacing w:after="120" w:line="240" w:lineRule="auto"/>
        <w:ind w:firstLine="709"/>
        <w:jc w:val="right"/>
        <w:rPr>
          <w:rFonts w:ascii="Tahoma" w:eastAsia="Times New Roman" w:hAnsi="Tahoma" w:cs="Tahoma"/>
          <w:sz w:val="20"/>
          <w:szCs w:val="20"/>
          <w:lang w:eastAsia="ru-RU"/>
        </w:rPr>
      </w:pPr>
      <w:r w:rsidRPr="00AA653E">
        <w:rPr>
          <w:rFonts w:ascii="Tahoma" w:eastAsia="Times New Roman" w:hAnsi="Tahoma" w:cs="Tahoma"/>
          <w:sz w:val="20"/>
          <w:szCs w:val="20"/>
          <w:lang w:eastAsia="ru-RU"/>
        </w:rPr>
        <w:lastRenderedPageBreak/>
        <w:t>Приложение № 2</w:t>
      </w:r>
    </w:p>
    <w:p w14:paraId="553699B6"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к Техническому заданию на поставку программного обеспечения </w:t>
      </w:r>
    </w:p>
    <w:p w14:paraId="2AB3B2DC"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t>для системы «</w:t>
      </w:r>
      <w:proofErr w:type="spellStart"/>
      <w:r w:rsidRPr="00AA653E">
        <w:rPr>
          <w:rFonts w:ascii="Tahoma" w:eastAsia="Times New Roman" w:hAnsi="Tahoma" w:cs="Tahoma"/>
          <w:sz w:val="20"/>
          <w:szCs w:val="24"/>
          <w:lang w:eastAsia="ru-RU"/>
        </w:rPr>
        <w:t>Предбиллинг</w:t>
      </w:r>
      <w:proofErr w:type="spellEnd"/>
      <w:r w:rsidRPr="00AA653E">
        <w:rPr>
          <w:rFonts w:ascii="Tahoma" w:eastAsia="Times New Roman" w:hAnsi="Tahoma" w:cs="Tahoma"/>
          <w:sz w:val="20"/>
          <w:szCs w:val="24"/>
          <w:lang w:eastAsia="ru-RU"/>
        </w:rPr>
        <w:t xml:space="preserve"> 3-6 ЦК»</w:t>
      </w:r>
    </w:p>
    <w:p w14:paraId="4AE1704C"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p>
    <w:p w14:paraId="459DED4C" w14:textId="77777777" w:rsidR="00056C8E" w:rsidRPr="00AA653E" w:rsidRDefault="00056C8E" w:rsidP="00056C8E">
      <w:pPr>
        <w:tabs>
          <w:tab w:val="left" w:pos="993"/>
          <w:tab w:val="left" w:pos="1134"/>
        </w:tabs>
        <w:spacing w:after="0" w:line="276" w:lineRule="auto"/>
        <w:ind w:firstLine="567"/>
        <w:jc w:val="center"/>
        <w:rPr>
          <w:rFonts w:ascii="Tahoma" w:eastAsia="Times New Roman" w:hAnsi="Tahoma" w:cs="Tahoma"/>
          <w:b/>
          <w:sz w:val="20"/>
          <w:szCs w:val="20"/>
          <w:lang w:eastAsia="ru-RU"/>
        </w:rPr>
      </w:pPr>
      <w:r w:rsidRPr="00AA653E">
        <w:rPr>
          <w:rFonts w:ascii="Tahoma" w:eastAsia="Times New Roman" w:hAnsi="Tahoma" w:cs="Tahoma"/>
          <w:b/>
          <w:sz w:val="20"/>
          <w:szCs w:val="20"/>
          <w:lang w:eastAsia="ru-RU"/>
        </w:rPr>
        <w:t>ТРЕБОВАНИЯ ПО ИНФОРМАЦИОННОЙ БЕЗОПАСНОСТИ</w:t>
      </w:r>
    </w:p>
    <w:p w14:paraId="56A566B5" w14:textId="77777777" w:rsidR="00056C8E" w:rsidRPr="00AA653E" w:rsidRDefault="00056C8E" w:rsidP="00056C8E">
      <w:pPr>
        <w:tabs>
          <w:tab w:val="left" w:pos="993"/>
          <w:tab w:val="left" w:pos="1134"/>
        </w:tabs>
        <w:spacing w:after="0" w:line="276" w:lineRule="auto"/>
        <w:ind w:firstLine="567"/>
        <w:jc w:val="center"/>
        <w:rPr>
          <w:rFonts w:ascii="Tahoma" w:eastAsia="Times New Roman" w:hAnsi="Tahoma" w:cs="Tahoma"/>
          <w:b/>
          <w:sz w:val="20"/>
          <w:szCs w:val="20"/>
          <w:lang w:eastAsia="ru-RU"/>
        </w:rPr>
      </w:pPr>
      <w:r w:rsidRPr="00AA653E">
        <w:rPr>
          <w:rFonts w:ascii="Tahoma" w:eastAsia="Times New Roman" w:hAnsi="Tahoma" w:cs="Tahoma"/>
          <w:b/>
          <w:sz w:val="20"/>
          <w:szCs w:val="20"/>
          <w:lang w:eastAsia="ru-RU"/>
        </w:rPr>
        <w:t>для WEB разработки</w:t>
      </w:r>
    </w:p>
    <w:p w14:paraId="22620F63" w14:textId="77777777" w:rsidR="00056C8E" w:rsidRPr="00AA653E" w:rsidRDefault="00056C8E" w:rsidP="00056C8E">
      <w:pPr>
        <w:keepNext/>
        <w:keepLines/>
        <w:pBdr>
          <w:bottom w:val="single" w:sz="6" w:space="1" w:color="auto"/>
        </w:pBdr>
        <w:tabs>
          <w:tab w:val="left" w:pos="993"/>
        </w:tabs>
        <w:spacing w:before="240" w:after="0" w:line="240" w:lineRule="auto"/>
        <w:ind w:firstLine="567"/>
        <w:rPr>
          <w:rFonts w:ascii="Tahoma" w:eastAsia="Times New Roman" w:hAnsi="Tahoma" w:cs="Tahoma"/>
          <w:b/>
          <w:sz w:val="20"/>
          <w:szCs w:val="20"/>
          <w:lang w:eastAsia="ru-RU"/>
        </w:rPr>
      </w:pPr>
    </w:p>
    <w:p w14:paraId="26F51671" w14:textId="77777777" w:rsidR="00056C8E" w:rsidRPr="00AA653E" w:rsidRDefault="00056C8E" w:rsidP="00056C8E">
      <w:pPr>
        <w:keepNext/>
        <w:keepLines/>
        <w:tabs>
          <w:tab w:val="left" w:pos="993"/>
        </w:tabs>
        <w:spacing w:before="240" w:after="0"/>
        <w:ind w:firstLine="567"/>
        <w:rPr>
          <w:rFonts w:ascii="Tahoma" w:eastAsia="Times New Roman" w:hAnsi="Tahoma" w:cs="Tahoma"/>
          <w:sz w:val="20"/>
          <w:szCs w:val="20"/>
          <w:lang w:eastAsia="ru-RU"/>
        </w:rPr>
      </w:pPr>
      <w:r w:rsidRPr="00AA653E">
        <w:rPr>
          <w:rFonts w:ascii="Tahoma" w:eastAsia="Times New Roman" w:hAnsi="Tahoma" w:cs="Tahoma"/>
          <w:sz w:val="20"/>
          <w:szCs w:val="20"/>
          <w:lang w:eastAsia="ru-RU"/>
        </w:rPr>
        <w:t>Оглавление</w:t>
      </w:r>
    </w:p>
    <w:p w14:paraId="236ABFD9" w14:textId="77777777" w:rsidR="00056C8E" w:rsidRPr="00AA653E" w:rsidRDefault="00056C8E" w:rsidP="00056C8E">
      <w:pPr>
        <w:tabs>
          <w:tab w:val="left" w:pos="880"/>
          <w:tab w:val="right" w:leader="dot" w:pos="9345"/>
        </w:tabs>
        <w:spacing w:after="100"/>
        <w:ind w:left="440"/>
        <w:rPr>
          <w:rFonts w:ascii="Tahoma" w:eastAsia="Times New Roman" w:hAnsi="Tahoma" w:cs="Tahoma"/>
          <w:sz w:val="20"/>
          <w:szCs w:val="20"/>
          <w:lang w:eastAsia="ru-RU"/>
        </w:rPr>
      </w:pPr>
      <w:r w:rsidRPr="00AA653E">
        <w:rPr>
          <w:rFonts w:ascii="Tahoma" w:eastAsia="Times New Roman" w:hAnsi="Tahoma" w:cs="Tahoma"/>
          <w:sz w:val="20"/>
          <w:szCs w:val="20"/>
          <w:lang w:eastAsia="ru-RU"/>
        </w:rPr>
        <w:fldChar w:fldCharType="begin"/>
      </w:r>
      <w:r w:rsidRPr="00AA653E">
        <w:rPr>
          <w:rFonts w:ascii="Tahoma" w:eastAsia="Times New Roman" w:hAnsi="Tahoma" w:cs="Tahoma"/>
          <w:sz w:val="20"/>
          <w:szCs w:val="20"/>
          <w:lang w:eastAsia="ru-RU"/>
        </w:rPr>
        <w:instrText xml:space="preserve"> TOC \o "1-3" \h \z \u </w:instrText>
      </w:r>
      <w:r w:rsidRPr="00AA653E">
        <w:rPr>
          <w:rFonts w:ascii="Tahoma" w:eastAsia="Times New Roman" w:hAnsi="Tahoma" w:cs="Tahoma"/>
          <w:sz w:val="20"/>
          <w:szCs w:val="20"/>
          <w:lang w:eastAsia="ru-RU"/>
        </w:rPr>
        <w:fldChar w:fldCharType="separate"/>
      </w:r>
      <w:hyperlink w:anchor="_Toc102046437" w:history="1">
        <w:r w:rsidRPr="00AA653E">
          <w:rPr>
            <w:rFonts w:ascii="Tahoma" w:eastAsia="Times New Roman" w:hAnsi="Tahoma" w:cs="Tahoma"/>
            <w:sz w:val="20"/>
            <w:szCs w:val="20"/>
            <w:lang w:eastAsia="ru-RU"/>
          </w:rPr>
          <w:t>1. Требования к защите от НСД</w:t>
        </w:r>
        <w:r w:rsidRPr="00AA653E">
          <w:rPr>
            <w:rFonts w:ascii="Tahoma" w:eastAsia="Times New Roman" w:hAnsi="Tahoma" w:cs="Tahoma"/>
            <w:webHidden/>
            <w:sz w:val="20"/>
            <w:szCs w:val="20"/>
            <w:lang w:eastAsia="ru-RU"/>
          </w:rPr>
          <w:tab/>
        </w:r>
        <w:r w:rsidRPr="00AA653E">
          <w:rPr>
            <w:rFonts w:ascii="Tahoma" w:eastAsia="Times New Roman" w:hAnsi="Tahoma" w:cs="Tahoma"/>
            <w:webHidden/>
            <w:sz w:val="20"/>
            <w:szCs w:val="20"/>
            <w:lang w:eastAsia="ru-RU"/>
          </w:rPr>
          <w:fldChar w:fldCharType="begin"/>
        </w:r>
        <w:r w:rsidRPr="00AA653E">
          <w:rPr>
            <w:rFonts w:ascii="Tahoma" w:eastAsia="Times New Roman" w:hAnsi="Tahoma" w:cs="Tahoma"/>
            <w:webHidden/>
            <w:sz w:val="20"/>
            <w:szCs w:val="20"/>
            <w:lang w:eastAsia="ru-RU"/>
          </w:rPr>
          <w:instrText xml:space="preserve"> PAGEREF _Toc102046437 \h </w:instrText>
        </w:r>
        <w:r w:rsidRPr="00AA653E">
          <w:rPr>
            <w:rFonts w:ascii="Tahoma" w:eastAsia="Times New Roman" w:hAnsi="Tahoma" w:cs="Tahoma"/>
            <w:webHidden/>
            <w:sz w:val="20"/>
            <w:szCs w:val="20"/>
            <w:lang w:eastAsia="ru-RU"/>
          </w:rPr>
        </w:r>
        <w:r w:rsidRPr="00AA653E">
          <w:rPr>
            <w:rFonts w:ascii="Tahoma" w:eastAsia="Times New Roman" w:hAnsi="Tahoma" w:cs="Tahoma"/>
            <w:webHidden/>
            <w:sz w:val="20"/>
            <w:szCs w:val="20"/>
            <w:lang w:eastAsia="ru-RU"/>
          </w:rPr>
          <w:fldChar w:fldCharType="separate"/>
        </w:r>
        <w:r w:rsidRPr="00AA653E">
          <w:rPr>
            <w:rFonts w:ascii="Tahoma" w:eastAsia="Times New Roman" w:hAnsi="Tahoma" w:cs="Tahoma"/>
            <w:noProof/>
            <w:webHidden/>
            <w:sz w:val="20"/>
            <w:szCs w:val="20"/>
            <w:lang w:eastAsia="ru-RU"/>
          </w:rPr>
          <w:t>1</w:t>
        </w:r>
        <w:r w:rsidRPr="00AA653E">
          <w:rPr>
            <w:rFonts w:ascii="Tahoma" w:eastAsia="Times New Roman" w:hAnsi="Tahoma" w:cs="Tahoma"/>
            <w:webHidden/>
            <w:sz w:val="20"/>
            <w:szCs w:val="20"/>
            <w:lang w:eastAsia="ru-RU"/>
          </w:rPr>
          <w:fldChar w:fldCharType="end"/>
        </w:r>
      </w:hyperlink>
    </w:p>
    <w:p w14:paraId="514EB6A8"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38" w:history="1">
        <w:r w:rsidR="00056C8E" w:rsidRPr="00AA653E">
          <w:rPr>
            <w:rFonts w:ascii="Tahoma" w:eastAsia="Times New Roman" w:hAnsi="Tahoma" w:cs="Tahoma"/>
            <w:sz w:val="20"/>
            <w:szCs w:val="20"/>
            <w:lang w:eastAsia="ru-RU"/>
          </w:rPr>
          <w:t>2. Требования к сетевому взаимодействию и каналам связи</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_Toc102046438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2</w:t>
        </w:r>
        <w:r w:rsidR="00056C8E" w:rsidRPr="00AA653E">
          <w:rPr>
            <w:rFonts w:ascii="Tahoma" w:eastAsia="Times New Roman" w:hAnsi="Tahoma" w:cs="Tahoma"/>
            <w:webHidden/>
            <w:sz w:val="20"/>
            <w:szCs w:val="20"/>
            <w:lang w:eastAsia="ru-RU"/>
          </w:rPr>
          <w:fldChar w:fldCharType="end"/>
        </w:r>
      </w:hyperlink>
    </w:p>
    <w:p w14:paraId="53C2282B"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39" w:history="1">
        <w:r w:rsidR="00056C8E" w:rsidRPr="00AA653E">
          <w:rPr>
            <w:rFonts w:ascii="Tahoma" w:eastAsia="Times New Roman" w:hAnsi="Tahoma" w:cs="Tahoma"/>
            <w:sz w:val="20"/>
            <w:szCs w:val="20"/>
            <w:lang w:eastAsia="ru-RU"/>
          </w:rPr>
          <w:t>3. Требования к защите соединений</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_Toc102046439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2</w:t>
        </w:r>
        <w:r w:rsidR="00056C8E" w:rsidRPr="00AA653E">
          <w:rPr>
            <w:rFonts w:ascii="Tahoma" w:eastAsia="Times New Roman" w:hAnsi="Tahoma" w:cs="Tahoma"/>
            <w:webHidden/>
            <w:sz w:val="20"/>
            <w:szCs w:val="20"/>
            <w:lang w:eastAsia="ru-RU"/>
          </w:rPr>
          <w:fldChar w:fldCharType="end"/>
        </w:r>
      </w:hyperlink>
    </w:p>
    <w:p w14:paraId="5A8BCAFE"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0" w:history="1">
        <w:r w:rsidR="00056C8E" w:rsidRPr="00AA653E">
          <w:rPr>
            <w:rFonts w:ascii="Tahoma" w:eastAsia="Times New Roman" w:hAnsi="Tahoma" w:cs="Tahoma"/>
            <w:sz w:val="20"/>
            <w:szCs w:val="20"/>
            <w:lang w:eastAsia="ru-RU"/>
          </w:rPr>
          <w:t>4. Требования к механизмам аутентификации и авторизации</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_Toc102046440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2</w:t>
        </w:r>
        <w:r w:rsidR="00056C8E" w:rsidRPr="00AA653E">
          <w:rPr>
            <w:rFonts w:ascii="Tahoma" w:eastAsia="Times New Roman" w:hAnsi="Tahoma" w:cs="Tahoma"/>
            <w:webHidden/>
            <w:sz w:val="20"/>
            <w:szCs w:val="20"/>
            <w:lang w:eastAsia="ru-RU"/>
          </w:rPr>
          <w:fldChar w:fldCharType="end"/>
        </w:r>
      </w:hyperlink>
    </w:p>
    <w:p w14:paraId="3FF75627"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1" w:history="1">
        <w:r w:rsidR="00056C8E" w:rsidRPr="00AA653E">
          <w:rPr>
            <w:rFonts w:ascii="Tahoma" w:eastAsia="Times New Roman" w:hAnsi="Tahoma" w:cs="Tahoma"/>
            <w:sz w:val="20"/>
            <w:szCs w:val="20"/>
            <w:lang w:eastAsia="ru-RU"/>
          </w:rPr>
          <w:t>5. Требования к управлению сессиями</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_Toc102046441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3</w:t>
        </w:r>
        <w:r w:rsidR="00056C8E" w:rsidRPr="00AA653E">
          <w:rPr>
            <w:rFonts w:ascii="Tahoma" w:eastAsia="Times New Roman" w:hAnsi="Tahoma" w:cs="Tahoma"/>
            <w:webHidden/>
            <w:sz w:val="20"/>
            <w:szCs w:val="20"/>
            <w:lang w:eastAsia="ru-RU"/>
          </w:rPr>
          <w:fldChar w:fldCharType="end"/>
        </w:r>
      </w:hyperlink>
    </w:p>
    <w:p w14:paraId="0EB0F4E1"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2" w:history="1">
        <w:r w:rsidR="00056C8E" w:rsidRPr="00AA653E">
          <w:rPr>
            <w:rFonts w:ascii="Tahoma" w:eastAsia="Times New Roman" w:hAnsi="Tahoma" w:cs="Tahoma"/>
            <w:sz w:val="20"/>
            <w:szCs w:val="20"/>
            <w:lang w:eastAsia="ru-RU"/>
          </w:rPr>
          <w:t>6. Требования к организации ввода данных</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_Toc102046442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3</w:t>
        </w:r>
        <w:r w:rsidR="00056C8E" w:rsidRPr="00AA653E">
          <w:rPr>
            <w:rFonts w:ascii="Tahoma" w:eastAsia="Times New Roman" w:hAnsi="Tahoma" w:cs="Tahoma"/>
            <w:webHidden/>
            <w:sz w:val="20"/>
            <w:szCs w:val="20"/>
            <w:lang w:eastAsia="ru-RU"/>
          </w:rPr>
          <w:fldChar w:fldCharType="end"/>
        </w:r>
      </w:hyperlink>
    </w:p>
    <w:p w14:paraId="35AF25FE"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3" w:history="1">
        <w:r w:rsidR="00056C8E" w:rsidRPr="00AA653E">
          <w:rPr>
            <w:rFonts w:ascii="Tahoma" w:eastAsia="Times New Roman" w:hAnsi="Tahoma" w:cs="Tahoma"/>
            <w:sz w:val="20"/>
            <w:szCs w:val="20"/>
            <w:lang w:eastAsia="ru-RU"/>
          </w:rPr>
          <w:t>7. Требования к механизмам отладки и аудита</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_Toc102046443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4</w:t>
        </w:r>
        <w:r w:rsidR="00056C8E" w:rsidRPr="00AA653E">
          <w:rPr>
            <w:rFonts w:ascii="Tahoma" w:eastAsia="Times New Roman" w:hAnsi="Tahoma" w:cs="Tahoma"/>
            <w:webHidden/>
            <w:sz w:val="20"/>
            <w:szCs w:val="20"/>
            <w:lang w:eastAsia="ru-RU"/>
          </w:rPr>
          <w:fldChar w:fldCharType="end"/>
        </w:r>
      </w:hyperlink>
    </w:p>
    <w:p w14:paraId="1B515B57"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4" w:history="1">
        <w:r w:rsidR="00056C8E" w:rsidRPr="00AA653E">
          <w:rPr>
            <w:rFonts w:ascii="Tahoma" w:eastAsia="Times New Roman" w:hAnsi="Tahoma" w:cs="Tahoma"/>
            <w:sz w:val="20"/>
            <w:szCs w:val="20"/>
            <w:lang w:eastAsia="ru-RU"/>
          </w:rPr>
          <w:t>8. Требования к реализации доступа к файловой системе</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_Toc102046444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4</w:t>
        </w:r>
        <w:r w:rsidR="00056C8E" w:rsidRPr="00AA653E">
          <w:rPr>
            <w:rFonts w:ascii="Tahoma" w:eastAsia="Times New Roman" w:hAnsi="Tahoma" w:cs="Tahoma"/>
            <w:webHidden/>
            <w:sz w:val="20"/>
            <w:szCs w:val="20"/>
            <w:lang w:eastAsia="ru-RU"/>
          </w:rPr>
          <w:fldChar w:fldCharType="end"/>
        </w:r>
      </w:hyperlink>
    </w:p>
    <w:p w14:paraId="1B29D8D2"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5" w:history="1">
        <w:r w:rsidR="00056C8E" w:rsidRPr="00AA653E">
          <w:rPr>
            <w:rFonts w:ascii="Tahoma" w:eastAsia="Times New Roman" w:hAnsi="Tahoma" w:cs="Tahoma"/>
            <w:sz w:val="20"/>
            <w:szCs w:val="20"/>
            <w:lang w:eastAsia="ru-RU"/>
          </w:rPr>
          <w:t>9. Требования к загрузке и хранению пользовательских данных</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_Toc102046445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4</w:t>
        </w:r>
        <w:r w:rsidR="00056C8E" w:rsidRPr="00AA653E">
          <w:rPr>
            <w:rFonts w:ascii="Tahoma" w:eastAsia="Times New Roman" w:hAnsi="Tahoma" w:cs="Tahoma"/>
            <w:webHidden/>
            <w:sz w:val="20"/>
            <w:szCs w:val="20"/>
            <w:lang w:eastAsia="ru-RU"/>
          </w:rPr>
          <w:fldChar w:fldCharType="end"/>
        </w:r>
      </w:hyperlink>
    </w:p>
    <w:p w14:paraId="2F6FBD51"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6" w:history="1">
        <w:r w:rsidR="00056C8E" w:rsidRPr="00AA653E">
          <w:rPr>
            <w:rFonts w:ascii="Tahoma" w:eastAsia="Times New Roman" w:hAnsi="Tahoma" w:cs="Tahoma"/>
            <w:sz w:val="20"/>
            <w:szCs w:val="20"/>
            <w:lang w:eastAsia="ru-RU"/>
          </w:rPr>
          <w:t>10. Требования к интеграции с корпоративными системами</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_Toc102046446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4</w:t>
        </w:r>
        <w:r w:rsidR="00056C8E" w:rsidRPr="00AA653E">
          <w:rPr>
            <w:rFonts w:ascii="Tahoma" w:eastAsia="Times New Roman" w:hAnsi="Tahoma" w:cs="Tahoma"/>
            <w:webHidden/>
            <w:sz w:val="20"/>
            <w:szCs w:val="20"/>
            <w:lang w:eastAsia="ru-RU"/>
          </w:rPr>
          <w:fldChar w:fldCharType="end"/>
        </w:r>
      </w:hyperlink>
    </w:p>
    <w:p w14:paraId="6CBE9BC6"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7" w:history="1">
        <w:r w:rsidR="00056C8E" w:rsidRPr="00AA653E">
          <w:rPr>
            <w:rFonts w:ascii="Tahoma" w:eastAsia="Times New Roman" w:hAnsi="Tahoma" w:cs="Tahoma"/>
            <w:sz w:val="20"/>
            <w:szCs w:val="20"/>
            <w:lang w:eastAsia="ru-RU"/>
          </w:rPr>
          <w:t>11. Требования к безопасности кода</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_Toc102046447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5</w:t>
        </w:r>
        <w:r w:rsidR="00056C8E" w:rsidRPr="00AA653E">
          <w:rPr>
            <w:rFonts w:ascii="Tahoma" w:eastAsia="Times New Roman" w:hAnsi="Tahoma" w:cs="Tahoma"/>
            <w:webHidden/>
            <w:sz w:val="20"/>
            <w:szCs w:val="20"/>
            <w:lang w:eastAsia="ru-RU"/>
          </w:rPr>
          <w:fldChar w:fldCharType="end"/>
        </w:r>
      </w:hyperlink>
    </w:p>
    <w:p w14:paraId="676AE27B"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8" w:history="1">
        <w:r w:rsidR="00056C8E" w:rsidRPr="00AA653E">
          <w:rPr>
            <w:rFonts w:ascii="Tahoma" w:eastAsia="Times New Roman" w:hAnsi="Tahoma" w:cs="Tahoma"/>
            <w:sz w:val="20"/>
            <w:szCs w:val="20"/>
            <w:lang w:eastAsia="ru-RU"/>
          </w:rPr>
          <w:t>12. Требования к десериализации.</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_Toc102046448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6</w:t>
        </w:r>
        <w:r w:rsidR="00056C8E" w:rsidRPr="00AA653E">
          <w:rPr>
            <w:rFonts w:ascii="Tahoma" w:eastAsia="Times New Roman" w:hAnsi="Tahoma" w:cs="Tahoma"/>
            <w:webHidden/>
            <w:sz w:val="20"/>
            <w:szCs w:val="20"/>
            <w:lang w:eastAsia="ru-RU"/>
          </w:rPr>
          <w:fldChar w:fldCharType="end"/>
        </w:r>
      </w:hyperlink>
    </w:p>
    <w:p w14:paraId="0A7F63BA"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49" w:history="1">
        <w:r w:rsidR="00056C8E" w:rsidRPr="00AA653E">
          <w:rPr>
            <w:rFonts w:ascii="Tahoma" w:eastAsia="Times New Roman" w:hAnsi="Tahoma" w:cs="Tahoma"/>
            <w:sz w:val="20"/>
            <w:szCs w:val="20"/>
            <w:lang w:eastAsia="ru-RU"/>
          </w:rPr>
          <w:t>13. Требования к актуальности компонентов информационной системы.</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_Toc102046449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6</w:t>
        </w:r>
        <w:r w:rsidR="00056C8E" w:rsidRPr="00AA653E">
          <w:rPr>
            <w:rFonts w:ascii="Tahoma" w:eastAsia="Times New Roman" w:hAnsi="Tahoma" w:cs="Tahoma"/>
            <w:webHidden/>
            <w:sz w:val="20"/>
            <w:szCs w:val="20"/>
            <w:lang w:eastAsia="ru-RU"/>
          </w:rPr>
          <w:fldChar w:fldCharType="end"/>
        </w:r>
      </w:hyperlink>
    </w:p>
    <w:p w14:paraId="54217E48" w14:textId="77777777" w:rsidR="00056C8E" w:rsidRPr="00AA653E" w:rsidRDefault="00210510" w:rsidP="00056C8E">
      <w:pPr>
        <w:tabs>
          <w:tab w:val="left" w:pos="880"/>
          <w:tab w:val="right" w:leader="dot" w:pos="9345"/>
        </w:tabs>
        <w:spacing w:after="100"/>
        <w:ind w:left="440"/>
        <w:rPr>
          <w:rFonts w:ascii="Tahoma" w:eastAsia="Times New Roman" w:hAnsi="Tahoma" w:cs="Tahoma"/>
          <w:sz w:val="20"/>
          <w:szCs w:val="20"/>
          <w:lang w:eastAsia="ru-RU"/>
        </w:rPr>
      </w:pPr>
      <w:hyperlink w:anchor="_Toc102046450" w:history="1">
        <w:r w:rsidR="00056C8E" w:rsidRPr="00AA653E">
          <w:rPr>
            <w:rFonts w:ascii="Tahoma" w:eastAsia="Times New Roman" w:hAnsi="Tahoma" w:cs="Tahoma"/>
            <w:sz w:val="20"/>
            <w:szCs w:val="20"/>
            <w:lang w:eastAsia="ru-RU"/>
          </w:rPr>
          <w:t>14. Соблюдение требований законодательства и ЛНА в части конфиденциальных данных (персональные данные, коммерческая, служебная тайна и прочее).</w:t>
        </w:r>
        <w:r w:rsidR="00056C8E" w:rsidRPr="00AA653E">
          <w:rPr>
            <w:rFonts w:ascii="Tahoma" w:eastAsia="Times New Roman" w:hAnsi="Tahoma" w:cs="Tahoma"/>
            <w:webHidden/>
            <w:sz w:val="20"/>
            <w:szCs w:val="20"/>
            <w:lang w:eastAsia="ru-RU"/>
          </w:rPr>
          <w:tab/>
        </w:r>
        <w:r w:rsidR="00056C8E" w:rsidRPr="00AA653E">
          <w:rPr>
            <w:rFonts w:ascii="Tahoma" w:eastAsia="Times New Roman" w:hAnsi="Tahoma" w:cs="Tahoma"/>
            <w:webHidden/>
            <w:sz w:val="20"/>
            <w:szCs w:val="20"/>
            <w:lang w:eastAsia="ru-RU"/>
          </w:rPr>
          <w:fldChar w:fldCharType="begin"/>
        </w:r>
        <w:r w:rsidR="00056C8E" w:rsidRPr="00AA653E">
          <w:rPr>
            <w:rFonts w:ascii="Tahoma" w:eastAsia="Times New Roman" w:hAnsi="Tahoma" w:cs="Tahoma"/>
            <w:webHidden/>
            <w:sz w:val="20"/>
            <w:szCs w:val="20"/>
            <w:lang w:eastAsia="ru-RU"/>
          </w:rPr>
          <w:instrText xml:space="preserve"> PAGEREF _Toc102046450 \h </w:instrText>
        </w:r>
        <w:r w:rsidR="00056C8E" w:rsidRPr="00AA653E">
          <w:rPr>
            <w:rFonts w:ascii="Tahoma" w:eastAsia="Times New Roman" w:hAnsi="Tahoma" w:cs="Tahoma"/>
            <w:webHidden/>
            <w:sz w:val="20"/>
            <w:szCs w:val="20"/>
            <w:lang w:eastAsia="ru-RU"/>
          </w:rPr>
        </w:r>
        <w:r w:rsidR="00056C8E" w:rsidRPr="00AA653E">
          <w:rPr>
            <w:rFonts w:ascii="Tahoma" w:eastAsia="Times New Roman" w:hAnsi="Tahoma" w:cs="Tahoma"/>
            <w:webHidden/>
            <w:sz w:val="20"/>
            <w:szCs w:val="20"/>
            <w:lang w:eastAsia="ru-RU"/>
          </w:rPr>
          <w:fldChar w:fldCharType="separate"/>
        </w:r>
        <w:r w:rsidR="00056C8E" w:rsidRPr="00AA653E">
          <w:rPr>
            <w:rFonts w:ascii="Tahoma" w:eastAsia="Times New Roman" w:hAnsi="Tahoma" w:cs="Tahoma"/>
            <w:noProof/>
            <w:webHidden/>
            <w:sz w:val="20"/>
            <w:szCs w:val="20"/>
            <w:lang w:eastAsia="ru-RU"/>
          </w:rPr>
          <w:t>6</w:t>
        </w:r>
        <w:r w:rsidR="00056C8E" w:rsidRPr="00AA653E">
          <w:rPr>
            <w:rFonts w:ascii="Tahoma" w:eastAsia="Times New Roman" w:hAnsi="Tahoma" w:cs="Tahoma"/>
            <w:webHidden/>
            <w:sz w:val="20"/>
            <w:szCs w:val="20"/>
            <w:lang w:eastAsia="ru-RU"/>
          </w:rPr>
          <w:fldChar w:fldCharType="end"/>
        </w:r>
      </w:hyperlink>
    </w:p>
    <w:p w14:paraId="23F67456" w14:textId="77777777" w:rsidR="00056C8E" w:rsidRPr="00AA653E" w:rsidRDefault="00056C8E" w:rsidP="00056C8E">
      <w:pPr>
        <w:pBdr>
          <w:bottom w:val="single" w:sz="6" w:space="1" w:color="auto"/>
        </w:pBdr>
        <w:tabs>
          <w:tab w:val="left" w:pos="993"/>
        </w:tabs>
        <w:spacing w:after="0" w:line="240" w:lineRule="auto"/>
        <w:rPr>
          <w:rFonts w:ascii="Tahoma" w:eastAsia="Times New Roman" w:hAnsi="Tahoma" w:cs="Tahoma"/>
          <w:sz w:val="20"/>
          <w:szCs w:val="20"/>
          <w:lang w:eastAsia="ru-RU"/>
        </w:rPr>
      </w:pPr>
      <w:r w:rsidRPr="00AA653E">
        <w:rPr>
          <w:rFonts w:ascii="Tahoma" w:eastAsia="Times New Roman" w:hAnsi="Tahoma" w:cs="Tahoma"/>
          <w:sz w:val="20"/>
          <w:szCs w:val="20"/>
          <w:lang w:eastAsia="ru-RU"/>
        </w:rPr>
        <w:fldChar w:fldCharType="end"/>
      </w:r>
    </w:p>
    <w:p w14:paraId="40D9DB76" w14:textId="77777777" w:rsidR="00056C8E" w:rsidRPr="00AA653E" w:rsidRDefault="00056C8E" w:rsidP="00056C8E">
      <w:pPr>
        <w:tabs>
          <w:tab w:val="left" w:pos="993"/>
        </w:tabs>
        <w:ind w:firstLine="567"/>
        <w:rPr>
          <w:rFonts w:ascii="Tahoma" w:eastAsia="Times New Roman" w:hAnsi="Tahoma" w:cs="Tahoma"/>
          <w:sz w:val="20"/>
          <w:szCs w:val="20"/>
          <w:lang w:eastAsia="ru-RU"/>
        </w:rPr>
      </w:pPr>
    </w:p>
    <w:p w14:paraId="00C51E01" w14:textId="77777777" w:rsidR="00056C8E" w:rsidRPr="00AA653E" w:rsidRDefault="00056C8E" w:rsidP="00056C8E">
      <w:pPr>
        <w:numPr>
          <w:ilvl w:val="0"/>
          <w:numId w:val="39"/>
        </w:numPr>
        <w:tabs>
          <w:tab w:val="left" w:pos="993"/>
          <w:tab w:val="left" w:pos="1134"/>
        </w:tabs>
        <w:spacing w:before="60" w:after="60" w:line="276" w:lineRule="auto"/>
        <w:contextualSpacing/>
        <w:jc w:val="both"/>
        <w:outlineLvl w:val="2"/>
        <w:rPr>
          <w:rFonts w:ascii="Tahoma" w:eastAsia="Times New Roman" w:hAnsi="Tahoma" w:cs="Tahoma"/>
          <w:b/>
          <w:sz w:val="20"/>
          <w:szCs w:val="20"/>
          <w:lang w:eastAsia="ru-RU"/>
        </w:rPr>
      </w:pPr>
      <w:bookmarkStart w:id="60" w:name="_Toc95904684"/>
      <w:bookmarkStart w:id="61" w:name="_Toc102046437"/>
      <w:r w:rsidRPr="00AA653E">
        <w:rPr>
          <w:rFonts w:ascii="Tahoma" w:eastAsia="Times New Roman" w:hAnsi="Tahoma" w:cs="Tahoma"/>
          <w:b/>
          <w:sz w:val="20"/>
          <w:szCs w:val="20"/>
          <w:lang w:eastAsia="ru-RU"/>
        </w:rPr>
        <w:t>Требования к защите от НСД</w:t>
      </w:r>
      <w:bookmarkEnd w:id="60"/>
      <w:bookmarkEnd w:id="61"/>
    </w:p>
    <w:p w14:paraId="251CC190" w14:textId="77777777" w:rsidR="00056C8E" w:rsidRPr="00AA653E" w:rsidRDefault="00056C8E" w:rsidP="00056C8E">
      <w:pPr>
        <w:numPr>
          <w:ilvl w:val="1"/>
          <w:numId w:val="34"/>
        </w:numPr>
        <w:tabs>
          <w:tab w:val="left" w:pos="993"/>
          <w:tab w:val="left" w:pos="1134"/>
          <w:tab w:val="left" w:pos="1701"/>
        </w:tabs>
        <w:spacing w:line="276" w:lineRule="auto"/>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Компоненты подсистемы защиты от НСД должны обеспечивать:</w:t>
      </w:r>
    </w:p>
    <w:p w14:paraId="5B3A89CD" w14:textId="77777777" w:rsidR="00056C8E" w:rsidRPr="00AA653E" w:rsidRDefault="00056C8E" w:rsidP="00056C8E">
      <w:pPr>
        <w:numPr>
          <w:ilvl w:val="0"/>
          <w:numId w:val="35"/>
        </w:numPr>
        <w:tabs>
          <w:tab w:val="left" w:pos="993"/>
          <w:tab w:val="left" w:pos="1134"/>
          <w:tab w:val="left" w:pos="1985"/>
        </w:tabs>
        <w:spacing w:line="276" w:lineRule="auto"/>
        <w:ind w:left="993"/>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идентификацию пользователя;</w:t>
      </w:r>
    </w:p>
    <w:p w14:paraId="6FC576AB" w14:textId="77777777" w:rsidR="00056C8E" w:rsidRPr="00AA653E" w:rsidRDefault="00056C8E" w:rsidP="00056C8E">
      <w:pPr>
        <w:numPr>
          <w:ilvl w:val="0"/>
          <w:numId w:val="35"/>
        </w:numPr>
        <w:tabs>
          <w:tab w:val="left" w:pos="993"/>
          <w:tab w:val="left" w:pos="1134"/>
          <w:tab w:val="left" w:pos="1985"/>
        </w:tabs>
        <w:spacing w:line="276" w:lineRule="auto"/>
        <w:ind w:left="993"/>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проверку полномочий пользователя при работе с системой;</w:t>
      </w:r>
    </w:p>
    <w:p w14:paraId="05666394" w14:textId="77777777" w:rsidR="00056C8E" w:rsidRPr="00AA653E" w:rsidRDefault="00056C8E" w:rsidP="00056C8E">
      <w:pPr>
        <w:numPr>
          <w:ilvl w:val="0"/>
          <w:numId w:val="35"/>
        </w:numPr>
        <w:tabs>
          <w:tab w:val="left" w:pos="993"/>
          <w:tab w:val="left" w:pos="1134"/>
          <w:tab w:val="left" w:pos="1985"/>
        </w:tabs>
        <w:spacing w:line="276" w:lineRule="auto"/>
        <w:ind w:left="993"/>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разграничение доступа пользователей на уровне задач и информационных массивов;</w:t>
      </w:r>
    </w:p>
    <w:p w14:paraId="4406D625" w14:textId="77777777" w:rsidR="00056C8E" w:rsidRPr="00AA653E" w:rsidRDefault="00056C8E" w:rsidP="00056C8E">
      <w:pPr>
        <w:numPr>
          <w:ilvl w:val="1"/>
          <w:numId w:val="34"/>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Протоколы аудита системы и приложений должны быть защищены от несанкционированного доступа как локально, так и в архиве.</w:t>
      </w:r>
    </w:p>
    <w:p w14:paraId="555217D1" w14:textId="77777777" w:rsidR="00056C8E" w:rsidRPr="00AA653E" w:rsidRDefault="00056C8E" w:rsidP="00056C8E">
      <w:pPr>
        <w:numPr>
          <w:ilvl w:val="1"/>
          <w:numId w:val="34"/>
        </w:numPr>
        <w:tabs>
          <w:tab w:val="left" w:pos="0"/>
          <w:tab w:val="left" w:pos="1134"/>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Система должна предотвратить работу с </w:t>
      </w:r>
      <w:proofErr w:type="spellStart"/>
      <w:r w:rsidRPr="00AA653E">
        <w:rPr>
          <w:rFonts w:ascii="Tahoma" w:eastAsia="Times New Roman" w:hAnsi="Tahoma" w:cs="Tahoma"/>
          <w:sz w:val="20"/>
          <w:szCs w:val="20"/>
          <w:lang w:eastAsia="ru-RU"/>
        </w:rPr>
        <w:t>некатегоризированной</w:t>
      </w:r>
      <w:proofErr w:type="spellEnd"/>
      <w:r w:rsidRPr="00AA653E">
        <w:rPr>
          <w:rFonts w:ascii="Tahoma" w:eastAsia="Times New Roman" w:hAnsi="Tahoma" w:cs="Tahoma"/>
          <w:sz w:val="20"/>
          <w:szCs w:val="20"/>
          <w:lang w:eastAsia="ru-RU"/>
        </w:rPr>
        <w:t xml:space="preserve"> информацией под сеансом пользователя, авторизованного на доступ к конфиденциальной информации.</w:t>
      </w:r>
    </w:p>
    <w:p w14:paraId="4968869D" w14:textId="77777777" w:rsidR="00056C8E" w:rsidRPr="00AA653E" w:rsidRDefault="00056C8E" w:rsidP="00056C8E">
      <w:pPr>
        <w:numPr>
          <w:ilvl w:val="1"/>
          <w:numId w:val="34"/>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14:paraId="4A011F22" w14:textId="77777777" w:rsidR="00056C8E" w:rsidRPr="00AA653E" w:rsidRDefault="00056C8E" w:rsidP="00056C8E">
      <w:pPr>
        <w:numPr>
          <w:ilvl w:val="0"/>
          <w:numId w:val="39"/>
        </w:numPr>
        <w:tabs>
          <w:tab w:val="left" w:pos="993"/>
          <w:tab w:val="left" w:pos="1134"/>
        </w:tabs>
        <w:spacing w:before="60" w:after="60" w:line="276" w:lineRule="auto"/>
        <w:contextualSpacing/>
        <w:jc w:val="both"/>
        <w:outlineLvl w:val="2"/>
        <w:rPr>
          <w:rFonts w:ascii="Tahoma" w:eastAsia="Times New Roman" w:hAnsi="Tahoma" w:cs="Tahoma"/>
          <w:b/>
          <w:sz w:val="20"/>
          <w:szCs w:val="20"/>
          <w:lang w:eastAsia="ru-RU"/>
        </w:rPr>
      </w:pPr>
      <w:r w:rsidRPr="00AA653E">
        <w:rPr>
          <w:rFonts w:ascii="Tahoma" w:eastAsia="Times New Roman" w:hAnsi="Tahoma" w:cs="Tahoma"/>
          <w:sz w:val="20"/>
          <w:szCs w:val="20"/>
          <w:lang w:eastAsia="ru-RU"/>
        </w:rPr>
        <w:br w:type="page"/>
      </w:r>
      <w:bookmarkStart w:id="62" w:name="_Toc102046438"/>
      <w:bookmarkStart w:id="63" w:name="_Toc95904685"/>
      <w:r w:rsidRPr="00AA653E">
        <w:rPr>
          <w:rFonts w:ascii="Tahoma" w:eastAsia="Times New Roman" w:hAnsi="Tahoma" w:cs="Tahoma"/>
          <w:b/>
          <w:sz w:val="20"/>
          <w:szCs w:val="20"/>
          <w:lang w:eastAsia="ru-RU"/>
        </w:rPr>
        <w:lastRenderedPageBreak/>
        <w:t>Требования к сетевому взаимодействию и каналам связи</w:t>
      </w:r>
      <w:bookmarkEnd w:id="62"/>
    </w:p>
    <w:p w14:paraId="28143CFC"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Защищённая часть системы должна быть отделена от незащищённой части системы межсетевым экраном.</w:t>
      </w:r>
    </w:p>
    <w:p w14:paraId="2B745D06"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Данные, передаваемые по сети, шифруются с использованием TLS. Безопасный канал используется для всех сервисов приложения.</w:t>
      </w:r>
    </w:p>
    <w:p w14:paraId="2A2181FA"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14:paraId="628422A5"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14:paraId="0231F115"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 приложении реализован SSL </w:t>
      </w:r>
      <w:proofErr w:type="spellStart"/>
      <w:r w:rsidRPr="00AA653E">
        <w:rPr>
          <w:rFonts w:ascii="Tahoma" w:eastAsia="Times New Roman" w:hAnsi="Tahoma" w:cs="Tahoma"/>
          <w:sz w:val="20"/>
          <w:szCs w:val="20"/>
          <w:lang w:eastAsia="ru-RU"/>
        </w:rPr>
        <w:t>pinning</w:t>
      </w:r>
      <w:proofErr w:type="spellEnd"/>
      <w:r w:rsidRPr="00AA653E">
        <w:rPr>
          <w:rFonts w:ascii="Tahoma" w:eastAsia="Times New Roman" w:hAnsi="Tahoma" w:cs="Tahoma"/>
          <w:sz w:val="20"/>
          <w:szCs w:val="20"/>
          <w:lang w:eastAsia="ru-RU"/>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14:paraId="50FA5DA3"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Приложение не полагается на единственный небезопасный канал связи (e-</w:t>
      </w:r>
      <w:proofErr w:type="spellStart"/>
      <w:r w:rsidRPr="00AA653E">
        <w:rPr>
          <w:rFonts w:ascii="Tahoma" w:eastAsia="Times New Roman" w:hAnsi="Tahoma" w:cs="Tahoma"/>
          <w:sz w:val="20"/>
          <w:szCs w:val="20"/>
          <w:lang w:eastAsia="ru-RU"/>
        </w:rPr>
        <w:t>mail</w:t>
      </w:r>
      <w:proofErr w:type="spellEnd"/>
      <w:r w:rsidRPr="00AA653E">
        <w:rPr>
          <w:rFonts w:ascii="Tahoma" w:eastAsia="Times New Roman" w:hAnsi="Tahoma" w:cs="Tahoma"/>
          <w:sz w:val="20"/>
          <w:szCs w:val="20"/>
          <w:lang w:eastAsia="ru-RU"/>
        </w:rPr>
        <w:t xml:space="preserve"> или SMS) для таких критических операций, как регистрация и восстановление аккаунта.</w:t>
      </w:r>
    </w:p>
    <w:p w14:paraId="2FE71A19" w14:textId="77777777" w:rsidR="00056C8E" w:rsidRPr="00AA653E" w:rsidRDefault="00056C8E" w:rsidP="00056C8E">
      <w:pPr>
        <w:numPr>
          <w:ilvl w:val="1"/>
          <w:numId w:val="32"/>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Приложение использует только актуальные версии библиотек для подключения к сети и обеспечения безопасного соединения.</w:t>
      </w:r>
    </w:p>
    <w:p w14:paraId="4FE1006E" w14:textId="77777777" w:rsidR="00056C8E" w:rsidRPr="00AA653E" w:rsidRDefault="00056C8E" w:rsidP="00056C8E">
      <w:pPr>
        <w:rPr>
          <w:rFonts w:ascii="Tahoma" w:eastAsia="Times New Roman" w:hAnsi="Tahoma" w:cs="Tahoma"/>
          <w:b/>
          <w:sz w:val="20"/>
          <w:szCs w:val="20"/>
          <w:lang w:eastAsia="ru-RU"/>
        </w:rPr>
      </w:pPr>
    </w:p>
    <w:p w14:paraId="05DA6384" w14:textId="77777777" w:rsidR="00056C8E" w:rsidRPr="00AA653E" w:rsidRDefault="00056C8E" w:rsidP="00056C8E">
      <w:pPr>
        <w:tabs>
          <w:tab w:val="left" w:pos="993"/>
          <w:tab w:val="left" w:pos="1134"/>
        </w:tabs>
        <w:spacing w:before="60" w:after="60" w:line="276" w:lineRule="auto"/>
        <w:ind w:left="567"/>
        <w:jc w:val="both"/>
        <w:outlineLvl w:val="2"/>
        <w:rPr>
          <w:rFonts w:ascii="Tahoma" w:eastAsia="Times New Roman" w:hAnsi="Tahoma" w:cs="Tahoma"/>
          <w:b/>
          <w:sz w:val="20"/>
          <w:szCs w:val="20"/>
          <w:lang w:eastAsia="ru-RU"/>
        </w:rPr>
      </w:pPr>
      <w:bookmarkStart w:id="64" w:name="_Toc102046439"/>
      <w:r w:rsidRPr="00AA653E">
        <w:rPr>
          <w:rFonts w:ascii="Tahoma" w:eastAsia="Times New Roman" w:hAnsi="Tahoma" w:cs="Tahoma"/>
          <w:b/>
          <w:sz w:val="20"/>
          <w:szCs w:val="20"/>
          <w:lang w:eastAsia="ru-RU"/>
        </w:rPr>
        <w:t>3. Требования к защите соединений</w:t>
      </w:r>
      <w:bookmarkEnd w:id="64"/>
    </w:p>
    <w:p w14:paraId="2628737B" w14:textId="77777777" w:rsidR="00056C8E" w:rsidRPr="00AA653E" w:rsidRDefault="00056C8E" w:rsidP="00056C8E">
      <w:pPr>
        <w:numPr>
          <w:ilvl w:val="1"/>
          <w:numId w:val="22"/>
        </w:numPr>
        <w:tabs>
          <w:tab w:val="left" w:pos="567"/>
          <w:tab w:val="left" w:pos="1701"/>
        </w:tabs>
        <w:spacing w:before="60" w:after="60"/>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Все клиент-серверные взаимодействия должны осуществляться с использованием защищенного транспортного протокола через TLS версии не ниже 1.2.</w:t>
      </w:r>
    </w:p>
    <w:p w14:paraId="78E2F5D2" w14:textId="77777777" w:rsidR="00056C8E" w:rsidRPr="00AA653E" w:rsidRDefault="00056C8E" w:rsidP="00056C8E">
      <w:pPr>
        <w:numPr>
          <w:ilvl w:val="1"/>
          <w:numId w:val="22"/>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Для принудительного использования HTTPS для всех запросов необходимо использовать </w:t>
      </w:r>
      <w:proofErr w:type="spellStart"/>
      <w:r w:rsidRPr="00AA653E">
        <w:rPr>
          <w:rFonts w:ascii="Tahoma" w:eastAsia="Times New Roman" w:hAnsi="Tahoma" w:cs="Tahoma"/>
          <w:sz w:val="20"/>
          <w:szCs w:val="20"/>
          <w:lang w:eastAsia="ru-RU"/>
        </w:rPr>
        <w:t>strict-transport-security</w:t>
      </w:r>
      <w:proofErr w:type="spellEnd"/>
      <w:r w:rsidRPr="00AA653E">
        <w:rPr>
          <w:rFonts w:ascii="Tahoma" w:eastAsia="Times New Roman" w:hAnsi="Tahoma" w:cs="Tahoma"/>
          <w:sz w:val="20"/>
          <w:szCs w:val="20"/>
          <w:lang w:eastAsia="ru-RU"/>
        </w:rPr>
        <w:t xml:space="preserve"> (HSTS) заголовки.</w:t>
      </w:r>
    </w:p>
    <w:p w14:paraId="35FD65B6" w14:textId="77777777" w:rsidR="00056C8E" w:rsidRPr="00AA653E" w:rsidRDefault="00056C8E" w:rsidP="00056C8E">
      <w:pPr>
        <w:numPr>
          <w:ilvl w:val="1"/>
          <w:numId w:val="22"/>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Используемые </w:t>
      </w:r>
      <w:proofErr w:type="spellStart"/>
      <w:r w:rsidRPr="00AA653E">
        <w:rPr>
          <w:rFonts w:ascii="Tahoma" w:eastAsia="Times New Roman" w:hAnsi="Tahoma" w:cs="Tahoma"/>
          <w:sz w:val="20"/>
          <w:szCs w:val="20"/>
          <w:lang w:eastAsia="ru-RU"/>
        </w:rPr>
        <w:t>Cookie</w:t>
      </w:r>
      <w:proofErr w:type="spellEnd"/>
      <w:r w:rsidRPr="00AA653E">
        <w:rPr>
          <w:rFonts w:ascii="Tahoma" w:eastAsia="Times New Roman" w:hAnsi="Tahoma" w:cs="Tahoma"/>
          <w:sz w:val="20"/>
          <w:szCs w:val="20"/>
          <w:lang w:eastAsia="ru-RU"/>
        </w:rPr>
        <w:t xml:space="preserve"> должны быть </w:t>
      </w:r>
      <w:proofErr w:type="spellStart"/>
      <w:r w:rsidRPr="00AA653E">
        <w:rPr>
          <w:rFonts w:ascii="Tahoma" w:eastAsia="Times New Roman" w:hAnsi="Tahoma" w:cs="Tahoma"/>
          <w:sz w:val="20"/>
          <w:szCs w:val="20"/>
          <w:lang w:eastAsia="ru-RU"/>
        </w:rPr>
        <w:t>httponly</w:t>
      </w:r>
      <w:proofErr w:type="spellEnd"/>
      <w:r w:rsidRPr="00AA653E">
        <w:rPr>
          <w:rFonts w:ascii="Tahoma" w:eastAsia="Times New Roman" w:hAnsi="Tahoma" w:cs="Tahoma"/>
          <w:sz w:val="20"/>
          <w:szCs w:val="20"/>
          <w:lang w:eastAsia="ru-RU"/>
        </w:rPr>
        <w:t xml:space="preserve"> и ограничены путем и доменом.</w:t>
      </w:r>
    </w:p>
    <w:p w14:paraId="5533CAA9" w14:textId="77777777" w:rsidR="00056C8E" w:rsidRPr="00AA653E" w:rsidRDefault="00056C8E" w:rsidP="00056C8E">
      <w:pPr>
        <w:numPr>
          <w:ilvl w:val="1"/>
          <w:numId w:val="22"/>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Для веб-приложений необходимо использовать </w:t>
      </w:r>
      <w:proofErr w:type="spellStart"/>
      <w:r w:rsidRPr="00AA653E">
        <w:rPr>
          <w:rFonts w:ascii="Tahoma" w:eastAsia="Times New Roman" w:hAnsi="Tahoma" w:cs="Tahoma"/>
          <w:sz w:val="20"/>
          <w:szCs w:val="20"/>
          <w:lang w:eastAsia="ru-RU"/>
        </w:rPr>
        <w:t>Content</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Security</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Policy</w:t>
      </w:r>
      <w:proofErr w:type="spellEnd"/>
      <w:r w:rsidRPr="00AA653E">
        <w:rPr>
          <w:rFonts w:ascii="Tahoma" w:eastAsia="Times New Roman" w:hAnsi="Tahoma" w:cs="Tahoma"/>
          <w:sz w:val="20"/>
          <w:szCs w:val="20"/>
          <w:lang w:eastAsia="ru-RU"/>
        </w:rPr>
        <w:t>, разрешающую минимально необходимый перечень источников контента.</w:t>
      </w:r>
    </w:p>
    <w:p w14:paraId="3EF2A38A" w14:textId="77777777" w:rsidR="00056C8E" w:rsidRPr="00AA653E" w:rsidRDefault="00056C8E" w:rsidP="00056C8E">
      <w:pPr>
        <w:rPr>
          <w:rFonts w:ascii="Tahoma" w:eastAsia="Times New Roman" w:hAnsi="Tahoma" w:cs="Tahoma"/>
          <w:sz w:val="20"/>
          <w:szCs w:val="20"/>
          <w:lang w:eastAsia="ru-RU"/>
        </w:rPr>
      </w:pPr>
    </w:p>
    <w:p w14:paraId="7D78BF6B" w14:textId="77777777" w:rsidR="00056C8E" w:rsidRPr="00AA653E" w:rsidRDefault="00056C8E" w:rsidP="00056C8E">
      <w:pPr>
        <w:numPr>
          <w:ilvl w:val="2"/>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65" w:name="_Toc95904687"/>
      <w:bookmarkStart w:id="66" w:name="_Toc102046440"/>
      <w:bookmarkEnd w:id="63"/>
      <w:r w:rsidRPr="00AA653E">
        <w:rPr>
          <w:rFonts w:ascii="Tahoma" w:eastAsia="Times New Roman" w:hAnsi="Tahoma" w:cs="Tahoma"/>
          <w:b/>
          <w:sz w:val="20"/>
          <w:szCs w:val="20"/>
          <w:lang w:eastAsia="ru-RU"/>
        </w:rPr>
        <w:t>Требования к механизмам аутентификации и авторизации</w:t>
      </w:r>
      <w:bookmarkEnd w:id="65"/>
      <w:bookmarkEnd w:id="66"/>
    </w:p>
    <w:p w14:paraId="1C54675B"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Все интерактивные формы HTML должны быть защищены от </w:t>
      </w:r>
      <w:proofErr w:type="spellStart"/>
      <w:r w:rsidRPr="00AA653E">
        <w:rPr>
          <w:rFonts w:ascii="Tahoma" w:eastAsia="Times New Roman" w:hAnsi="Tahoma" w:cs="Tahoma"/>
          <w:sz w:val="20"/>
          <w:szCs w:val="20"/>
          <w:lang w:eastAsia="ru-RU"/>
        </w:rPr>
        <w:t>Cross-Site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Request</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Forgery</w:t>
      </w:r>
      <w:proofErr w:type="spellEnd"/>
      <w:r w:rsidRPr="00AA653E">
        <w:rPr>
          <w:rFonts w:ascii="Tahoma" w:eastAsia="Times New Roman" w:hAnsi="Tahoma" w:cs="Tahoma"/>
          <w:sz w:val="20"/>
          <w:szCs w:val="20"/>
          <w:lang w:eastAsia="ru-RU"/>
        </w:rPr>
        <w:t xml:space="preserve"> (CSRF).</w:t>
      </w:r>
    </w:p>
    <w:p w14:paraId="6D0DCEB8"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Механизм аутентификации должен быть защищен от атак </w:t>
      </w:r>
      <w:proofErr w:type="spellStart"/>
      <w:r w:rsidRPr="00AA653E">
        <w:rPr>
          <w:rFonts w:ascii="Tahoma" w:eastAsia="Times New Roman" w:hAnsi="Tahoma" w:cs="Tahoma"/>
          <w:sz w:val="20"/>
          <w:szCs w:val="20"/>
          <w:lang w:eastAsia="ru-RU"/>
        </w:rPr>
        <w:t>Brute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force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Password</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spraying</w:t>
      </w:r>
      <w:proofErr w:type="spellEnd"/>
      <w:r w:rsidRPr="00AA653E">
        <w:rPr>
          <w:rFonts w:ascii="Tahoma" w:eastAsia="Times New Roman" w:hAnsi="Tahoma" w:cs="Tahoma"/>
          <w:sz w:val="20"/>
          <w:szCs w:val="20"/>
          <w:lang w:eastAsia="ru-RU"/>
        </w:rPr>
        <w:t xml:space="preserve"> и </w:t>
      </w:r>
      <w:proofErr w:type="spellStart"/>
      <w:r w:rsidRPr="00AA653E">
        <w:rPr>
          <w:rFonts w:ascii="Tahoma" w:eastAsia="Times New Roman" w:hAnsi="Tahoma" w:cs="Tahoma"/>
          <w:sz w:val="20"/>
          <w:szCs w:val="20"/>
          <w:lang w:eastAsia="ru-RU"/>
        </w:rPr>
        <w:t>Credential</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Stuffing</w:t>
      </w:r>
      <w:proofErr w:type="spellEnd"/>
      <w:r w:rsidRPr="00AA653E">
        <w:rPr>
          <w:rFonts w:ascii="Tahoma" w:eastAsia="Times New Roman" w:hAnsi="Tahoma" w:cs="Tahoma"/>
          <w:sz w:val="20"/>
          <w:szCs w:val="20"/>
          <w:lang w:eastAsia="ru-RU"/>
        </w:rPr>
        <w:t xml:space="preserve"> – должен быть реализован механизм определения необычно большого количества попыток аутентификации от одного или нескольких источников.</w:t>
      </w:r>
    </w:p>
    <w:p w14:paraId="45C05FAE"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w:t>
      </w:r>
      <w:proofErr w:type="spellStart"/>
      <w:r w:rsidRPr="00AA653E">
        <w:rPr>
          <w:rFonts w:ascii="Tahoma" w:eastAsia="Times New Roman" w:hAnsi="Tahoma" w:cs="Tahoma"/>
          <w:sz w:val="20"/>
          <w:szCs w:val="20"/>
          <w:lang w:eastAsia="ru-RU"/>
        </w:rPr>
        <w:t>scrypt</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bcrypt</w:t>
      </w:r>
      <w:proofErr w:type="spellEnd"/>
      <w:r w:rsidRPr="00AA653E">
        <w:rPr>
          <w:rFonts w:ascii="Tahoma" w:eastAsia="Times New Roman" w:hAnsi="Tahoma" w:cs="Tahoma"/>
          <w:sz w:val="20"/>
          <w:szCs w:val="20"/>
          <w:lang w:eastAsia="ru-RU"/>
        </w:rPr>
        <w:t xml:space="preserve"> или PBKDF2.</w:t>
      </w:r>
    </w:p>
    <w:p w14:paraId="0023735A"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Использовать при восстановлении пароля эффективные методы восстановления учётных данных и паролей.</w:t>
      </w:r>
    </w:p>
    <w:p w14:paraId="6B0CEEB4"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Пароли и другие </w:t>
      </w:r>
      <w:proofErr w:type="spellStart"/>
      <w:r w:rsidRPr="00AA653E">
        <w:rPr>
          <w:rFonts w:ascii="Tahoma" w:eastAsia="Times New Roman" w:hAnsi="Tahoma" w:cs="Tahoma"/>
          <w:sz w:val="20"/>
          <w:szCs w:val="20"/>
          <w:lang w:eastAsia="ru-RU"/>
        </w:rPr>
        <w:t>аутентификационные</w:t>
      </w:r>
      <w:proofErr w:type="spellEnd"/>
      <w:r w:rsidRPr="00AA653E">
        <w:rPr>
          <w:rFonts w:ascii="Tahoma" w:eastAsia="Times New Roman" w:hAnsi="Tahoma" w:cs="Tahoma"/>
          <w:sz w:val="20"/>
          <w:szCs w:val="20"/>
          <w:lang w:eastAsia="ru-RU"/>
        </w:rPr>
        <w:t xml:space="preserve"> данные не должны содержаться в исходном коде.</w:t>
      </w:r>
    </w:p>
    <w:p w14:paraId="6A2E5345"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lastRenderedPageBreak/>
        <w:t xml:space="preserve">Пароли и другие </w:t>
      </w:r>
      <w:proofErr w:type="spellStart"/>
      <w:r w:rsidRPr="00AA653E">
        <w:rPr>
          <w:rFonts w:ascii="Tahoma" w:eastAsia="Times New Roman" w:hAnsi="Tahoma" w:cs="Tahoma"/>
          <w:sz w:val="20"/>
          <w:szCs w:val="20"/>
          <w:lang w:eastAsia="ru-RU"/>
        </w:rPr>
        <w:t>аутентификационные</w:t>
      </w:r>
      <w:proofErr w:type="spellEnd"/>
      <w:r w:rsidRPr="00AA653E">
        <w:rPr>
          <w:rFonts w:ascii="Tahoma" w:eastAsia="Times New Roman" w:hAnsi="Tahoma" w:cs="Tahoma"/>
          <w:sz w:val="20"/>
          <w:szCs w:val="20"/>
          <w:lang w:eastAsia="ru-RU"/>
        </w:rPr>
        <w:t xml:space="preserve"> данные должны передаваться только через шифрованные и аутентифицированные протоколы.</w:t>
      </w:r>
    </w:p>
    <w:p w14:paraId="0E3D6B3E"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Пароли должны обрабатываться необратимыми хэш-функциями при их вводе. Запрещено оперировать паролями в незащищенном виде.</w:t>
      </w:r>
    </w:p>
    <w:p w14:paraId="6547CF96"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proofErr w:type="spellStart"/>
      <w:r w:rsidRPr="00AA653E">
        <w:rPr>
          <w:rFonts w:ascii="Tahoma" w:eastAsia="Times New Roman" w:hAnsi="Tahoma" w:cs="Tahoma"/>
          <w:sz w:val="20"/>
          <w:szCs w:val="20"/>
          <w:lang w:eastAsia="ru-RU"/>
        </w:rPr>
        <w:t>Аутентификационные</w:t>
      </w:r>
      <w:proofErr w:type="spellEnd"/>
      <w:r w:rsidRPr="00AA653E">
        <w:rPr>
          <w:rFonts w:ascii="Tahoma" w:eastAsia="Times New Roman" w:hAnsi="Tahoma" w:cs="Tahoma"/>
          <w:sz w:val="20"/>
          <w:szCs w:val="20"/>
          <w:lang w:eastAsia="ru-RU"/>
        </w:rPr>
        <w:t xml:space="preserve"> и </w:t>
      </w:r>
      <w:proofErr w:type="spellStart"/>
      <w:r w:rsidRPr="00AA653E">
        <w:rPr>
          <w:rFonts w:ascii="Tahoma" w:eastAsia="Times New Roman" w:hAnsi="Tahoma" w:cs="Tahoma"/>
          <w:sz w:val="20"/>
          <w:szCs w:val="20"/>
          <w:lang w:eastAsia="ru-RU"/>
        </w:rPr>
        <w:t>авторизационные</w:t>
      </w:r>
      <w:proofErr w:type="spellEnd"/>
      <w:r w:rsidRPr="00AA653E">
        <w:rPr>
          <w:rFonts w:ascii="Tahoma" w:eastAsia="Times New Roman" w:hAnsi="Tahoma" w:cs="Tahoma"/>
          <w:sz w:val="20"/>
          <w:szCs w:val="20"/>
          <w:lang w:eastAsia="ru-RU"/>
        </w:rPr>
        <w:t xml:space="preserve">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14:paraId="0EF391D3"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Пароли и другие конфиденциальные данные, такие как </w:t>
      </w:r>
      <w:proofErr w:type="spellStart"/>
      <w:r w:rsidRPr="00AA653E">
        <w:rPr>
          <w:rFonts w:ascii="Tahoma" w:eastAsia="Times New Roman" w:hAnsi="Tahoma" w:cs="Tahoma"/>
          <w:sz w:val="20"/>
          <w:szCs w:val="20"/>
          <w:lang w:eastAsia="ru-RU"/>
        </w:rPr>
        <w:t>Session</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IDs</w:t>
      </w:r>
      <w:proofErr w:type="spellEnd"/>
      <w:r w:rsidRPr="00AA653E">
        <w:rPr>
          <w:rFonts w:ascii="Tahoma" w:eastAsia="Times New Roman" w:hAnsi="Tahoma" w:cs="Tahoma"/>
          <w:sz w:val="20"/>
          <w:szCs w:val="20"/>
          <w:lang w:eastAsia="ru-RU"/>
        </w:rPr>
        <w:t xml:space="preserve"> и </w:t>
      </w:r>
      <w:proofErr w:type="spellStart"/>
      <w:r w:rsidRPr="00AA653E">
        <w:rPr>
          <w:rFonts w:ascii="Tahoma" w:eastAsia="Times New Roman" w:hAnsi="Tahoma" w:cs="Tahoma"/>
          <w:sz w:val="20"/>
          <w:szCs w:val="20"/>
          <w:lang w:eastAsia="ru-RU"/>
        </w:rPr>
        <w:t>Database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IDs</w:t>
      </w:r>
      <w:proofErr w:type="spellEnd"/>
      <w:r w:rsidRPr="00AA653E">
        <w:rPr>
          <w:rFonts w:ascii="Tahoma" w:eastAsia="Times New Roman" w:hAnsi="Tahoma" w:cs="Tahoma"/>
          <w:sz w:val="20"/>
          <w:szCs w:val="20"/>
          <w:lang w:eastAsia="ru-RU"/>
        </w:rPr>
        <w:t xml:space="preserve">, никогда не должны передаваться как URL-параметр в HTTP </w:t>
      </w:r>
      <w:proofErr w:type="spellStart"/>
      <w:r w:rsidRPr="00AA653E">
        <w:rPr>
          <w:rFonts w:ascii="Tahoma" w:eastAsia="Times New Roman" w:hAnsi="Tahoma" w:cs="Tahoma"/>
          <w:sz w:val="20"/>
          <w:szCs w:val="20"/>
          <w:lang w:eastAsia="ru-RU"/>
        </w:rPr>
        <w:t>Get</w:t>
      </w:r>
      <w:proofErr w:type="spellEnd"/>
      <w:r w:rsidRPr="00AA653E">
        <w:rPr>
          <w:rFonts w:ascii="Tahoma" w:eastAsia="Times New Roman" w:hAnsi="Tahoma" w:cs="Tahoma"/>
          <w:sz w:val="20"/>
          <w:szCs w:val="20"/>
          <w:lang w:eastAsia="ru-RU"/>
        </w:rPr>
        <w:t xml:space="preserve"> запросах.</w:t>
      </w:r>
    </w:p>
    <w:p w14:paraId="312E0772"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Пароль никогда не должен показываться в открытом виде (при вводе и других формах).</w:t>
      </w:r>
    </w:p>
    <w:p w14:paraId="4DE0784E"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Для аутентификации в контексте ресурсов, размещенных в корпоративной системе передачи данных, рекомендуется использовать доменную аутентификацию </w:t>
      </w:r>
      <w:proofErr w:type="spellStart"/>
      <w:r w:rsidRPr="00AA653E">
        <w:rPr>
          <w:rFonts w:ascii="Tahoma" w:eastAsia="Times New Roman" w:hAnsi="Tahoma" w:cs="Tahoma"/>
          <w:sz w:val="20"/>
          <w:szCs w:val="20"/>
          <w:lang w:eastAsia="ru-RU"/>
        </w:rPr>
        <w:t>Active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Directory</w:t>
      </w:r>
      <w:proofErr w:type="spellEnd"/>
      <w:r w:rsidRPr="00AA653E">
        <w:rPr>
          <w:rFonts w:ascii="Tahoma" w:eastAsia="Times New Roman" w:hAnsi="Tahoma" w:cs="Tahoma"/>
          <w:sz w:val="20"/>
          <w:szCs w:val="20"/>
          <w:lang w:eastAsia="ru-RU"/>
        </w:rPr>
        <w:t xml:space="preserve">. Программное решение должно поддерживать интеграцию со службой каталогов </w:t>
      </w:r>
      <w:proofErr w:type="spellStart"/>
      <w:r w:rsidRPr="00AA653E">
        <w:rPr>
          <w:rFonts w:ascii="Tahoma" w:eastAsia="Times New Roman" w:hAnsi="Tahoma" w:cs="Tahoma"/>
          <w:sz w:val="20"/>
          <w:szCs w:val="20"/>
          <w:lang w:eastAsia="ru-RU"/>
        </w:rPr>
        <w:t>Active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Directory</w:t>
      </w:r>
      <w:proofErr w:type="spellEnd"/>
      <w:r w:rsidRPr="00AA653E">
        <w:rPr>
          <w:rFonts w:ascii="Tahoma" w:eastAsia="Times New Roman" w:hAnsi="Tahoma" w:cs="Tahoma"/>
          <w:sz w:val="20"/>
          <w:szCs w:val="20"/>
          <w:lang w:eastAsia="ru-RU"/>
        </w:rPr>
        <w:t xml:space="preserve"> в качестве поставщика идентификаций и назначения прав доступа. При использовании протокола LDAP для интеграции с </w:t>
      </w:r>
      <w:proofErr w:type="spellStart"/>
      <w:r w:rsidRPr="00AA653E">
        <w:rPr>
          <w:rFonts w:ascii="Tahoma" w:eastAsia="Times New Roman" w:hAnsi="Tahoma" w:cs="Tahoma"/>
          <w:sz w:val="20"/>
          <w:szCs w:val="20"/>
          <w:lang w:eastAsia="ru-RU"/>
        </w:rPr>
        <w:t>Active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Directory</w:t>
      </w:r>
      <w:proofErr w:type="spellEnd"/>
      <w:r w:rsidRPr="00AA653E">
        <w:rPr>
          <w:rFonts w:ascii="Tahoma" w:eastAsia="Times New Roman" w:hAnsi="Tahoma" w:cs="Tahoma"/>
          <w:sz w:val="20"/>
          <w:szCs w:val="20"/>
          <w:lang w:eastAsia="ru-RU"/>
        </w:rPr>
        <w:t xml:space="preserve"> передаваемые данные должны быть защищены с помощью протокола TLS (LDAPS).</w:t>
      </w:r>
    </w:p>
    <w:p w14:paraId="377424A6"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w:t>
      </w:r>
      <w:proofErr w:type="spellStart"/>
      <w:r w:rsidRPr="00AA653E">
        <w:rPr>
          <w:rFonts w:ascii="Tahoma" w:eastAsia="Times New Roman" w:hAnsi="Tahoma" w:cs="Tahoma"/>
          <w:sz w:val="20"/>
          <w:szCs w:val="20"/>
          <w:lang w:eastAsia="ru-RU"/>
        </w:rPr>
        <w:t>Active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Directory</w:t>
      </w:r>
      <w:proofErr w:type="spellEnd"/>
      <w:r w:rsidRPr="00AA653E">
        <w:rPr>
          <w:rFonts w:ascii="Tahoma" w:eastAsia="Times New Roman" w:hAnsi="Tahoma" w:cs="Tahoma"/>
          <w:sz w:val="20"/>
          <w:szCs w:val="20"/>
          <w:lang w:eastAsia="ru-RU"/>
        </w:rPr>
        <w:t xml:space="preserve"> и с использованием корпоративной системы ADFS.</w:t>
      </w:r>
    </w:p>
    <w:p w14:paraId="7DAEC5C0"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proofErr w:type="spellStart"/>
      <w:r w:rsidRPr="00AA653E">
        <w:rPr>
          <w:rFonts w:ascii="Tahoma" w:eastAsia="Times New Roman" w:hAnsi="Tahoma" w:cs="Tahoma"/>
          <w:sz w:val="20"/>
          <w:szCs w:val="20"/>
          <w:lang w:eastAsia="ru-RU"/>
        </w:rPr>
        <w:t>Аутентификационные</w:t>
      </w:r>
      <w:proofErr w:type="spellEnd"/>
      <w:r w:rsidRPr="00AA653E">
        <w:rPr>
          <w:rFonts w:ascii="Tahoma" w:eastAsia="Times New Roman" w:hAnsi="Tahoma" w:cs="Tahoma"/>
          <w:sz w:val="20"/>
          <w:szCs w:val="20"/>
          <w:lang w:eastAsia="ru-RU"/>
        </w:rPr>
        <w:t xml:space="preserve"> данные должны храниться в зашифрованном виде.</w:t>
      </w:r>
    </w:p>
    <w:p w14:paraId="34E54199"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Максимальная длина пароля и количество типов используемых символов не должны быть ограничены.</w:t>
      </w:r>
    </w:p>
    <w:p w14:paraId="5A126552"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 сервисах, опубликованных в сети Интернет, рекомендуется выполнять аутентификацию пользователей на основании стандартов </w:t>
      </w:r>
      <w:proofErr w:type="spellStart"/>
      <w:r w:rsidRPr="00AA653E">
        <w:rPr>
          <w:rFonts w:ascii="Tahoma" w:eastAsia="Times New Roman" w:hAnsi="Tahoma" w:cs="Tahoma"/>
          <w:sz w:val="20"/>
          <w:szCs w:val="20"/>
          <w:lang w:eastAsia="ru-RU"/>
        </w:rPr>
        <w:t>saml</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oauth</w:t>
      </w:r>
      <w:proofErr w:type="spellEnd"/>
      <w:r w:rsidRPr="00AA653E">
        <w:rPr>
          <w:rFonts w:ascii="Tahoma" w:eastAsia="Times New Roman" w:hAnsi="Tahoma" w:cs="Tahoma"/>
          <w:sz w:val="20"/>
          <w:szCs w:val="20"/>
          <w:lang w:eastAsia="ru-RU"/>
        </w:rPr>
        <w:t xml:space="preserve"> или </w:t>
      </w:r>
      <w:proofErr w:type="spellStart"/>
      <w:r w:rsidRPr="00AA653E">
        <w:rPr>
          <w:rFonts w:ascii="Tahoma" w:eastAsia="Times New Roman" w:hAnsi="Tahoma" w:cs="Tahoma"/>
          <w:sz w:val="20"/>
          <w:szCs w:val="20"/>
          <w:lang w:eastAsia="ru-RU"/>
        </w:rPr>
        <w:t>openid</w:t>
      </w:r>
      <w:proofErr w:type="spellEnd"/>
      <w:r w:rsidRPr="00AA653E">
        <w:rPr>
          <w:rFonts w:ascii="Tahoma" w:eastAsia="Times New Roman" w:hAnsi="Tahoma" w:cs="Tahoma"/>
          <w:sz w:val="20"/>
          <w:szCs w:val="20"/>
          <w:lang w:eastAsia="ru-RU"/>
        </w:rPr>
        <w:t xml:space="preserve">; в качестве поставщика идентификаций для корпоративных пользователей рекомендуется использовать </w:t>
      </w:r>
      <w:proofErr w:type="spellStart"/>
      <w:r w:rsidRPr="00AA653E">
        <w:rPr>
          <w:rFonts w:ascii="Tahoma" w:eastAsia="Times New Roman" w:hAnsi="Tahoma" w:cs="Tahoma"/>
          <w:sz w:val="20"/>
          <w:szCs w:val="20"/>
          <w:lang w:eastAsia="ru-RU"/>
        </w:rPr>
        <w:t>Active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Directory</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Federation</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Services</w:t>
      </w:r>
      <w:proofErr w:type="spellEnd"/>
      <w:r w:rsidRPr="00AA653E">
        <w:rPr>
          <w:rFonts w:ascii="Tahoma" w:eastAsia="Times New Roman" w:hAnsi="Tahoma" w:cs="Tahoma"/>
          <w:sz w:val="20"/>
          <w:szCs w:val="20"/>
          <w:lang w:eastAsia="ru-RU"/>
        </w:rPr>
        <w:t xml:space="preserve"> (AD FS).</w:t>
      </w:r>
    </w:p>
    <w:p w14:paraId="0EC5D35C" w14:textId="77777777" w:rsidR="00056C8E" w:rsidRPr="00AA653E" w:rsidRDefault="00056C8E" w:rsidP="00056C8E">
      <w:pPr>
        <w:numPr>
          <w:ilvl w:val="1"/>
          <w:numId w:val="38"/>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 изменении конфиденциальных данных рекомендуется инициировать повторный процесс аутентификации пользователя.</w:t>
      </w:r>
    </w:p>
    <w:p w14:paraId="564A185C" w14:textId="77777777" w:rsidR="00056C8E" w:rsidRPr="00AA653E" w:rsidRDefault="00056C8E" w:rsidP="00056C8E">
      <w:pPr>
        <w:ind w:firstLine="567"/>
        <w:jc w:val="both"/>
        <w:rPr>
          <w:rFonts w:ascii="Tahoma" w:eastAsia="Times New Roman" w:hAnsi="Tahoma" w:cs="Tahoma"/>
          <w:sz w:val="20"/>
          <w:szCs w:val="20"/>
          <w:lang w:eastAsia="ru-RU"/>
        </w:rPr>
      </w:pPr>
    </w:p>
    <w:p w14:paraId="73955424"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67" w:name="_Toc95904688"/>
      <w:bookmarkStart w:id="68" w:name="_Toc102046441"/>
      <w:r w:rsidRPr="00AA653E">
        <w:rPr>
          <w:rFonts w:ascii="Tahoma" w:eastAsia="Times New Roman" w:hAnsi="Tahoma" w:cs="Tahoma"/>
          <w:b/>
          <w:sz w:val="20"/>
          <w:szCs w:val="20"/>
          <w:lang w:eastAsia="ru-RU"/>
        </w:rPr>
        <w:t>Требования к управлению сессиями</w:t>
      </w:r>
      <w:bookmarkEnd w:id="67"/>
      <w:bookmarkEnd w:id="68"/>
    </w:p>
    <w:p w14:paraId="42C9D74C" w14:textId="77777777" w:rsidR="00056C8E" w:rsidRPr="00AA653E" w:rsidRDefault="00056C8E" w:rsidP="00056C8E">
      <w:pPr>
        <w:numPr>
          <w:ilvl w:val="1"/>
          <w:numId w:val="23"/>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Продолжительность сессии пользователя должна быть ограничена (ограничение по времени бездействия пользователя).</w:t>
      </w:r>
    </w:p>
    <w:p w14:paraId="54555FF1" w14:textId="77777777" w:rsidR="00056C8E" w:rsidRPr="00AA653E" w:rsidRDefault="00056C8E" w:rsidP="00056C8E">
      <w:pPr>
        <w:numPr>
          <w:ilvl w:val="1"/>
          <w:numId w:val="23"/>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Механизм установления сессий (</w:t>
      </w:r>
      <w:proofErr w:type="spellStart"/>
      <w:r w:rsidRPr="00AA653E">
        <w:rPr>
          <w:rFonts w:ascii="Tahoma" w:eastAsia="Times New Roman" w:hAnsi="Tahoma" w:cs="Tahoma"/>
          <w:sz w:val="20"/>
          <w:szCs w:val="20"/>
          <w:lang w:eastAsia="ru-RU"/>
        </w:rPr>
        <w:t>Session</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Management</w:t>
      </w:r>
      <w:proofErr w:type="spellEnd"/>
      <w:r w:rsidRPr="00AA653E">
        <w:rPr>
          <w:rFonts w:ascii="Tahoma" w:eastAsia="Times New Roman" w:hAnsi="Tahoma" w:cs="Tahoma"/>
          <w:sz w:val="20"/>
          <w:szCs w:val="20"/>
          <w:lang w:eastAsia="ru-RU"/>
        </w:rPr>
        <w:t>) должен быть защищен от атак на перехват сессии (</w:t>
      </w:r>
      <w:proofErr w:type="spellStart"/>
      <w:r w:rsidRPr="00AA653E">
        <w:rPr>
          <w:rFonts w:ascii="Tahoma" w:eastAsia="Times New Roman" w:hAnsi="Tahoma" w:cs="Tahoma"/>
          <w:sz w:val="20"/>
          <w:szCs w:val="20"/>
          <w:lang w:eastAsia="ru-RU"/>
        </w:rPr>
        <w:t>Session</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Fixation</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attacks</w:t>
      </w:r>
      <w:proofErr w:type="spellEnd"/>
      <w:r w:rsidRPr="00AA653E">
        <w:rPr>
          <w:rFonts w:ascii="Tahoma" w:eastAsia="Times New Roman" w:hAnsi="Tahoma" w:cs="Tahoma"/>
          <w:sz w:val="20"/>
          <w:szCs w:val="20"/>
          <w:lang w:eastAsia="ru-RU"/>
        </w:rPr>
        <w:t xml:space="preserve">). </w:t>
      </w:r>
    </w:p>
    <w:p w14:paraId="6A4E7884" w14:textId="77777777" w:rsidR="00056C8E" w:rsidRPr="00AA653E" w:rsidRDefault="00056C8E" w:rsidP="00056C8E">
      <w:pPr>
        <w:numPr>
          <w:ilvl w:val="1"/>
          <w:numId w:val="23"/>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Длина идентификатора сессии должна быть не менее 128 бит. Идентификатор сессии должен быть абстрактным относительно функционала ПО. </w:t>
      </w:r>
    </w:p>
    <w:p w14:paraId="5F72433B" w14:textId="77777777" w:rsidR="00056C8E" w:rsidRPr="00AA653E" w:rsidRDefault="00056C8E" w:rsidP="00056C8E">
      <w:pPr>
        <w:numPr>
          <w:ilvl w:val="1"/>
          <w:numId w:val="23"/>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Должна соблюдаться высокая степень энтропии нумерации сессий, рекомендуется использовать метод случайных чисел.</w:t>
      </w:r>
    </w:p>
    <w:p w14:paraId="3D8A2220" w14:textId="77777777" w:rsidR="00056C8E" w:rsidRPr="00AA653E" w:rsidRDefault="00056C8E" w:rsidP="00056C8E">
      <w:pPr>
        <w:numPr>
          <w:ilvl w:val="1"/>
          <w:numId w:val="23"/>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Недопустимо передавать идентификатор сессии как часть URL. Рекомендуется использовать параметризированные HTTPS запросы или </w:t>
      </w:r>
      <w:proofErr w:type="spellStart"/>
      <w:r w:rsidRPr="00AA653E">
        <w:rPr>
          <w:rFonts w:ascii="Tahoma" w:eastAsia="Times New Roman" w:hAnsi="Tahoma" w:cs="Tahoma"/>
          <w:sz w:val="20"/>
          <w:szCs w:val="20"/>
          <w:lang w:eastAsia="ru-RU"/>
        </w:rPr>
        <w:t>Cookie</w:t>
      </w:r>
      <w:proofErr w:type="spellEnd"/>
      <w:r w:rsidRPr="00AA653E">
        <w:rPr>
          <w:rFonts w:ascii="Tahoma" w:eastAsia="Times New Roman" w:hAnsi="Tahoma" w:cs="Tahoma"/>
          <w:sz w:val="20"/>
          <w:szCs w:val="20"/>
          <w:lang w:eastAsia="ru-RU"/>
        </w:rPr>
        <w:t>.</w:t>
      </w:r>
    </w:p>
    <w:p w14:paraId="774BEA7B" w14:textId="77777777" w:rsidR="00056C8E" w:rsidRPr="00AA653E" w:rsidRDefault="00056C8E" w:rsidP="00056C8E">
      <w:pPr>
        <w:numPr>
          <w:ilvl w:val="1"/>
          <w:numId w:val="23"/>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Должен обеспечиваться сбор, запись и хранение информации о действиях персонала и администраторов.</w:t>
      </w:r>
    </w:p>
    <w:p w14:paraId="366F6E1D" w14:textId="77777777" w:rsidR="00056C8E" w:rsidRPr="00AA653E" w:rsidRDefault="00056C8E" w:rsidP="00056C8E">
      <w:pPr>
        <w:jc w:val="both"/>
        <w:rPr>
          <w:rFonts w:ascii="Tahoma" w:eastAsia="Times New Roman" w:hAnsi="Tahoma" w:cs="Tahoma"/>
          <w:sz w:val="20"/>
          <w:szCs w:val="20"/>
          <w:lang w:eastAsia="ru-RU"/>
        </w:rPr>
      </w:pPr>
    </w:p>
    <w:p w14:paraId="6BE02B12"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69" w:name="_Toc95904689"/>
      <w:bookmarkStart w:id="70" w:name="_Toc102046442"/>
      <w:r w:rsidRPr="00AA653E">
        <w:rPr>
          <w:rFonts w:ascii="Tahoma" w:eastAsia="Times New Roman" w:hAnsi="Tahoma" w:cs="Tahoma"/>
          <w:b/>
          <w:sz w:val="20"/>
          <w:szCs w:val="20"/>
          <w:lang w:eastAsia="ru-RU"/>
        </w:rPr>
        <w:t>Требования к организации ввода данных</w:t>
      </w:r>
      <w:bookmarkEnd w:id="69"/>
      <w:bookmarkEnd w:id="70"/>
    </w:p>
    <w:p w14:paraId="11E137E5" w14:textId="77777777" w:rsidR="00056C8E" w:rsidRPr="00AA653E" w:rsidRDefault="00056C8E" w:rsidP="00056C8E">
      <w:pPr>
        <w:numPr>
          <w:ilvl w:val="1"/>
          <w:numId w:val="3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14:paraId="082A0477" w14:textId="77777777" w:rsidR="00056C8E" w:rsidRPr="00AA653E" w:rsidRDefault="00056C8E" w:rsidP="00056C8E">
      <w:pPr>
        <w:numPr>
          <w:ilvl w:val="1"/>
          <w:numId w:val="3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14:paraId="4EFA0C84" w14:textId="77777777" w:rsidR="00056C8E" w:rsidRPr="00AA653E" w:rsidRDefault="00056C8E" w:rsidP="00056C8E">
      <w:pPr>
        <w:numPr>
          <w:ilvl w:val="1"/>
          <w:numId w:val="3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14:paraId="69BF0223" w14:textId="77777777" w:rsidR="00056C8E" w:rsidRPr="00AA653E" w:rsidRDefault="00056C8E" w:rsidP="00056C8E">
      <w:pPr>
        <w:numPr>
          <w:ilvl w:val="1"/>
          <w:numId w:val="3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Должен проверяться синтаксис выводимых данных на предмет отсутствия спецсимволов для предотвращения XSS-атак</w:t>
      </w:r>
    </w:p>
    <w:p w14:paraId="5FC1DEEA" w14:textId="77777777" w:rsidR="00056C8E" w:rsidRPr="00AA653E" w:rsidRDefault="00056C8E" w:rsidP="00056C8E">
      <w:pPr>
        <w:numPr>
          <w:ilvl w:val="1"/>
          <w:numId w:val="3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14:paraId="2B91ADEC" w14:textId="77777777" w:rsidR="00056C8E" w:rsidRPr="00AA653E" w:rsidRDefault="00056C8E" w:rsidP="00056C8E">
      <w:pPr>
        <w:numPr>
          <w:ilvl w:val="1"/>
          <w:numId w:val="36"/>
        </w:numPr>
        <w:ind w:left="0" w:firstLine="567"/>
        <w:contextualSpacing/>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Взаимодействие с приложением по интерфейсу API рекомендуется ограничить доступ по белому списку IP-адресов или иных источников подключения.</w:t>
      </w:r>
    </w:p>
    <w:p w14:paraId="0EC9F454" w14:textId="77777777" w:rsidR="00056C8E" w:rsidRPr="00AA653E" w:rsidRDefault="00056C8E" w:rsidP="00056C8E">
      <w:pPr>
        <w:numPr>
          <w:ilvl w:val="1"/>
          <w:numId w:val="36"/>
        </w:numPr>
        <w:ind w:left="0" w:firstLine="567"/>
        <w:contextualSpacing/>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Все общедоступные формы ввода данных должны быть защищены от множественной отправки с помощью </w:t>
      </w:r>
      <w:proofErr w:type="spellStart"/>
      <w:r w:rsidRPr="00AA653E">
        <w:rPr>
          <w:rFonts w:ascii="Tahoma" w:eastAsia="Times New Roman" w:hAnsi="Tahoma" w:cs="Tahoma"/>
          <w:sz w:val="20"/>
          <w:szCs w:val="20"/>
          <w:lang w:eastAsia="ru-RU"/>
        </w:rPr>
        <w:t>капчи</w:t>
      </w:r>
      <w:proofErr w:type="spellEnd"/>
      <w:r w:rsidRPr="00AA653E">
        <w:rPr>
          <w:rFonts w:ascii="Tahoma" w:eastAsia="Times New Roman" w:hAnsi="Tahoma" w:cs="Tahoma"/>
          <w:sz w:val="20"/>
          <w:szCs w:val="20"/>
          <w:lang w:eastAsia="ru-RU"/>
        </w:rPr>
        <w:t>.</w:t>
      </w:r>
    </w:p>
    <w:p w14:paraId="74AEF9D4" w14:textId="77777777" w:rsidR="00056C8E" w:rsidRPr="00AA653E" w:rsidRDefault="00056C8E" w:rsidP="00056C8E">
      <w:pPr>
        <w:numPr>
          <w:ilvl w:val="1"/>
          <w:numId w:val="36"/>
        </w:numPr>
        <w:ind w:left="0" w:firstLine="567"/>
        <w:contextualSpacing/>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Все приватные формы должны быть защищены от множественной отправки с помощью </w:t>
      </w:r>
      <w:proofErr w:type="spellStart"/>
      <w:r w:rsidRPr="00AA653E">
        <w:rPr>
          <w:rFonts w:ascii="Tahoma" w:eastAsia="Times New Roman" w:hAnsi="Tahoma" w:cs="Tahoma"/>
          <w:sz w:val="20"/>
          <w:szCs w:val="20"/>
          <w:lang w:eastAsia="ru-RU"/>
        </w:rPr>
        <w:t>rate-limit</w:t>
      </w:r>
      <w:proofErr w:type="spellEnd"/>
      <w:r w:rsidRPr="00AA653E">
        <w:rPr>
          <w:rFonts w:ascii="Tahoma" w:eastAsia="Times New Roman" w:hAnsi="Tahoma" w:cs="Tahoma"/>
          <w:sz w:val="20"/>
          <w:szCs w:val="20"/>
          <w:lang w:eastAsia="ru-RU"/>
        </w:rPr>
        <w:t>.</w:t>
      </w:r>
    </w:p>
    <w:p w14:paraId="77B32682" w14:textId="77777777" w:rsidR="00056C8E" w:rsidRPr="00AA653E" w:rsidRDefault="00056C8E" w:rsidP="00056C8E">
      <w:pPr>
        <w:jc w:val="both"/>
        <w:rPr>
          <w:rFonts w:ascii="Tahoma" w:eastAsia="Times New Roman" w:hAnsi="Tahoma" w:cs="Tahoma"/>
          <w:sz w:val="20"/>
          <w:szCs w:val="20"/>
          <w:lang w:eastAsia="ru-RU"/>
        </w:rPr>
      </w:pPr>
    </w:p>
    <w:p w14:paraId="2ED94A08"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71" w:name="_Toc95904690"/>
      <w:bookmarkStart w:id="72" w:name="_Toc102046443"/>
      <w:r w:rsidRPr="00AA653E">
        <w:rPr>
          <w:rFonts w:ascii="Tahoma" w:eastAsia="Times New Roman" w:hAnsi="Tahoma" w:cs="Tahoma"/>
          <w:b/>
          <w:sz w:val="20"/>
          <w:szCs w:val="20"/>
          <w:lang w:eastAsia="ru-RU"/>
        </w:rPr>
        <w:t>Требования к механизмам отладки и аудита</w:t>
      </w:r>
      <w:bookmarkEnd w:id="71"/>
      <w:bookmarkEnd w:id="72"/>
    </w:p>
    <w:p w14:paraId="60F9D1AC" w14:textId="77777777" w:rsidR="00056C8E" w:rsidRPr="00AA653E" w:rsidRDefault="00056C8E" w:rsidP="00056C8E">
      <w:pPr>
        <w:numPr>
          <w:ilvl w:val="1"/>
          <w:numId w:val="24"/>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Сообщения об ошибках не должны содержать конфиденциальной информации, такой как данные пользователя, </w:t>
      </w:r>
      <w:proofErr w:type="spellStart"/>
      <w:r w:rsidRPr="00AA653E">
        <w:rPr>
          <w:rFonts w:ascii="Tahoma" w:eastAsia="Times New Roman" w:hAnsi="Tahoma" w:cs="Tahoma"/>
          <w:sz w:val="20"/>
          <w:szCs w:val="20"/>
          <w:lang w:eastAsia="ru-RU"/>
        </w:rPr>
        <w:t>stack</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traces</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dumps</w:t>
      </w:r>
      <w:proofErr w:type="spellEnd"/>
      <w:r w:rsidRPr="00AA653E">
        <w:rPr>
          <w:rFonts w:ascii="Tahoma" w:eastAsia="Times New Roman" w:hAnsi="Tahoma" w:cs="Tahoma"/>
          <w:sz w:val="20"/>
          <w:szCs w:val="20"/>
          <w:lang w:eastAsia="ru-RU"/>
        </w:rPr>
        <w:t>, данные логов и прочее.</w:t>
      </w:r>
    </w:p>
    <w:p w14:paraId="6AED993C" w14:textId="77777777" w:rsidR="00056C8E" w:rsidRPr="00AA653E" w:rsidRDefault="00056C8E" w:rsidP="00056C8E">
      <w:pPr>
        <w:numPr>
          <w:ilvl w:val="1"/>
          <w:numId w:val="24"/>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Подробная информация об ошибках (</w:t>
      </w:r>
      <w:proofErr w:type="spellStart"/>
      <w:r w:rsidRPr="00AA653E">
        <w:rPr>
          <w:rFonts w:ascii="Tahoma" w:eastAsia="Times New Roman" w:hAnsi="Tahoma" w:cs="Tahoma"/>
          <w:sz w:val="20"/>
          <w:szCs w:val="20"/>
          <w:lang w:eastAsia="ru-RU"/>
        </w:rPr>
        <w:t>exceptions</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stack</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traces</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dumps</w:t>
      </w:r>
      <w:proofErr w:type="spellEnd"/>
      <w:r w:rsidRPr="00AA653E">
        <w:rPr>
          <w:rFonts w:ascii="Tahoma" w:eastAsia="Times New Roman" w:hAnsi="Tahoma" w:cs="Tahoma"/>
          <w:sz w:val="20"/>
          <w:szCs w:val="20"/>
          <w:lang w:eastAsia="ru-RU"/>
        </w:rPr>
        <w:t xml:space="preserve">)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w:t>
      </w:r>
      <w:proofErr w:type="spellStart"/>
      <w:r w:rsidRPr="00AA653E">
        <w:rPr>
          <w:rFonts w:ascii="Tahoma" w:eastAsia="Times New Roman" w:hAnsi="Tahoma" w:cs="Tahoma"/>
          <w:sz w:val="20"/>
          <w:szCs w:val="20"/>
          <w:lang w:eastAsia="ru-RU"/>
        </w:rPr>
        <w:t>логирования</w:t>
      </w:r>
      <w:proofErr w:type="spellEnd"/>
      <w:r w:rsidRPr="00AA653E">
        <w:rPr>
          <w:rFonts w:ascii="Tahoma" w:eastAsia="Times New Roman" w:hAnsi="Tahoma" w:cs="Tahoma"/>
          <w:sz w:val="20"/>
          <w:szCs w:val="20"/>
          <w:lang w:eastAsia="ru-RU"/>
        </w:rPr>
        <w:t xml:space="preserve"> прорабатывается на этапе проектирования архитектуры и согласовывается с Центром ИБ. </w:t>
      </w:r>
    </w:p>
    <w:p w14:paraId="381C8643" w14:textId="77777777" w:rsidR="00056C8E" w:rsidRPr="00AA653E" w:rsidRDefault="00056C8E" w:rsidP="00056C8E">
      <w:pPr>
        <w:numPr>
          <w:ilvl w:val="1"/>
          <w:numId w:val="24"/>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14:paraId="39578EBC" w14:textId="77777777" w:rsidR="00056C8E" w:rsidRPr="00AA653E" w:rsidRDefault="00056C8E" w:rsidP="00056C8E">
      <w:pPr>
        <w:numPr>
          <w:ilvl w:val="1"/>
          <w:numId w:val="24"/>
        </w:numPr>
        <w:tabs>
          <w:tab w:val="left" w:pos="567"/>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В информационной системе необходимо регистрировать сбои и уведомлять администраторов при необходимости (например, если сбои повторяются).</w:t>
      </w:r>
    </w:p>
    <w:p w14:paraId="6F0B8654" w14:textId="77777777" w:rsidR="00056C8E" w:rsidRPr="00AA653E" w:rsidRDefault="00056C8E" w:rsidP="00056C8E">
      <w:pPr>
        <w:jc w:val="both"/>
        <w:rPr>
          <w:rFonts w:ascii="Tahoma" w:eastAsia="Times New Roman" w:hAnsi="Tahoma" w:cs="Tahoma"/>
          <w:sz w:val="20"/>
          <w:szCs w:val="20"/>
          <w:lang w:eastAsia="ru-RU"/>
        </w:rPr>
      </w:pPr>
    </w:p>
    <w:p w14:paraId="282D4206"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73" w:name="_Toc95904691"/>
      <w:bookmarkStart w:id="74" w:name="_Toc102046444"/>
      <w:r w:rsidRPr="00AA653E">
        <w:rPr>
          <w:rFonts w:ascii="Tahoma" w:eastAsia="Times New Roman" w:hAnsi="Tahoma" w:cs="Tahoma"/>
          <w:b/>
          <w:sz w:val="20"/>
          <w:szCs w:val="20"/>
          <w:lang w:eastAsia="ru-RU"/>
        </w:rPr>
        <w:t>Требования к реализации доступа к файловой системе</w:t>
      </w:r>
      <w:bookmarkEnd w:id="73"/>
      <w:bookmarkEnd w:id="74"/>
    </w:p>
    <w:p w14:paraId="6B4A9D3E" w14:textId="77777777" w:rsidR="00056C8E" w:rsidRPr="00AA653E" w:rsidRDefault="00056C8E" w:rsidP="00056C8E">
      <w:pPr>
        <w:numPr>
          <w:ilvl w:val="1"/>
          <w:numId w:val="25"/>
        </w:numPr>
        <w:tabs>
          <w:tab w:val="left" w:pos="567"/>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Для доступа к файловой системе должны использоваться нормализованные и приведенные к корню разрешенного каталога пути.</w:t>
      </w:r>
    </w:p>
    <w:p w14:paraId="287F5527" w14:textId="77777777" w:rsidR="00056C8E" w:rsidRPr="00AA653E" w:rsidRDefault="00056C8E" w:rsidP="00056C8E">
      <w:pPr>
        <w:numPr>
          <w:ilvl w:val="1"/>
          <w:numId w:val="25"/>
        </w:numPr>
        <w:tabs>
          <w:tab w:val="left" w:pos="567"/>
          <w:tab w:val="left" w:pos="1134"/>
          <w:tab w:val="left" w:pos="1701"/>
        </w:tabs>
        <w:spacing w:line="276" w:lineRule="auto"/>
        <w:ind w:left="0" w:firstLine="567"/>
        <w:jc w:val="both"/>
        <w:outlineLvl w:val="3"/>
        <w:rPr>
          <w:rFonts w:ascii="Tahoma" w:eastAsia="Times New Roman" w:hAnsi="Tahoma" w:cs="Tahoma"/>
          <w:sz w:val="20"/>
          <w:szCs w:val="20"/>
          <w:lang w:eastAsia="ru-RU"/>
        </w:rPr>
      </w:pPr>
      <w:bookmarkStart w:id="75" w:name="_Toc95900467"/>
      <w:r w:rsidRPr="00AA653E">
        <w:rPr>
          <w:rFonts w:ascii="Tahoma" w:eastAsia="Times New Roman" w:hAnsi="Tahoma" w:cs="Tahoma"/>
          <w:sz w:val="20"/>
          <w:szCs w:val="20"/>
          <w:lang w:eastAsia="ru-RU"/>
        </w:rPr>
        <w:t>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w:t>
      </w:r>
      <w:proofErr w:type="spellStart"/>
      <w:r w:rsidRPr="00AA653E">
        <w:rPr>
          <w:rFonts w:ascii="Tahoma" w:eastAsia="Times New Roman" w:hAnsi="Tahoma" w:cs="Tahoma"/>
          <w:sz w:val="20"/>
          <w:szCs w:val="20"/>
          <w:lang w:eastAsia="ru-RU"/>
        </w:rPr>
        <w:t>git</w:t>
      </w:r>
      <w:proofErr w:type="spellEnd"/>
      <w:r w:rsidRPr="00AA653E">
        <w:rPr>
          <w:rFonts w:ascii="Tahoma" w:eastAsia="Times New Roman" w:hAnsi="Tahoma" w:cs="Tahoma"/>
          <w:sz w:val="20"/>
          <w:szCs w:val="20"/>
          <w:lang w:eastAsia="ru-RU"/>
        </w:rPr>
        <w:t>) и файлов резервных копий в корневых веб-каталогах.</w:t>
      </w:r>
      <w:bookmarkEnd w:id="75"/>
    </w:p>
    <w:p w14:paraId="37F275F0" w14:textId="77777777" w:rsidR="00056C8E" w:rsidRPr="00AA653E" w:rsidRDefault="00056C8E" w:rsidP="00056C8E">
      <w:pPr>
        <w:jc w:val="both"/>
        <w:rPr>
          <w:rFonts w:ascii="Tahoma" w:eastAsia="Times New Roman" w:hAnsi="Tahoma" w:cs="Tahoma"/>
          <w:sz w:val="20"/>
          <w:szCs w:val="20"/>
          <w:lang w:eastAsia="ru-RU"/>
        </w:rPr>
      </w:pPr>
    </w:p>
    <w:p w14:paraId="6BA33793"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76" w:name="_Toc95904692"/>
      <w:bookmarkStart w:id="77" w:name="_Toc102046445"/>
      <w:r w:rsidRPr="00AA653E">
        <w:rPr>
          <w:rFonts w:ascii="Tahoma" w:eastAsia="Times New Roman" w:hAnsi="Tahoma" w:cs="Tahoma"/>
          <w:b/>
          <w:sz w:val="20"/>
          <w:szCs w:val="20"/>
          <w:lang w:eastAsia="ru-RU"/>
        </w:rPr>
        <w:lastRenderedPageBreak/>
        <w:t>Требования к загрузке и хранению пользовательских данных</w:t>
      </w:r>
      <w:bookmarkEnd w:id="76"/>
      <w:bookmarkEnd w:id="77"/>
    </w:p>
    <w:p w14:paraId="6F97F5DD" w14:textId="77777777" w:rsidR="00056C8E" w:rsidRPr="00AA653E" w:rsidRDefault="00056C8E" w:rsidP="00056C8E">
      <w:pPr>
        <w:numPr>
          <w:ilvl w:val="1"/>
          <w:numId w:val="2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При загрузке определенных типов файлов, должны выполняться проверки их типа и/или расширения. </w:t>
      </w:r>
    </w:p>
    <w:p w14:paraId="33C01C0B" w14:textId="77777777" w:rsidR="00056C8E" w:rsidRPr="00AA653E" w:rsidRDefault="00056C8E" w:rsidP="00056C8E">
      <w:pPr>
        <w:numPr>
          <w:ilvl w:val="1"/>
          <w:numId w:val="2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Должны быть реализованы проверки загрузки файлов только в разрешенные каталоги.</w:t>
      </w:r>
    </w:p>
    <w:p w14:paraId="6C00961B" w14:textId="77777777" w:rsidR="00056C8E" w:rsidRPr="00AA653E" w:rsidRDefault="00056C8E" w:rsidP="00056C8E">
      <w:pPr>
        <w:numPr>
          <w:ilvl w:val="1"/>
          <w:numId w:val="2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Объемы загрузки данных должны быть лимитированы минимально необходимыми.</w:t>
      </w:r>
    </w:p>
    <w:p w14:paraId="6D8B67EB" w14:textId="77777777" w:rsidR="00056C8E" w:rsidRPr="00AA653E" w:rsidRDefault="00056C8E" w:rsidP="00056C8E">
      <w:pPr>
        <w:numPr>
          <w:ilvl w:val="1"/>
          <w:numId w:val="2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Хранилища критичных данных должны шифроваться, в том числе резервные копии.</w:t>
      </w:r>
    </w:p>
    <w:p w14:paraId="181E819C" w14:textId="77777777" w:rsidR="00056C8E" w:rsidRPr="00AA653E" w:rsidRDefault="00056C8E" w:rsidP="00056C8E">
      <w:pPr>
        <w:numPr>
          <w:ilvl w:val="1"/>
          <w:numId w:val="26"/>
        </w:numPr>
        <w:tabs>
          <w:tab w:val="left" w:pos="993"/>
          <w:tab w:val="left" w:pos="1134"/>
          <w:tab w:val="left" w:pos="1701"/>
        </w:tabs>
        <w:spacing w:line="276" w:lineRule="auto"/>
        <w:ind w:left="0"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Кэширование ответов, содержащих конфиденциальные данные, должно быть отключено.</w:t>
      </w:r>
    </w:p>
    <w:p w14:paraId="655EEC0D" w14:textId="77777777" w:rsidR="00056C8E" w:rsidRPr="00AA653E" w:rsidRDefault="00056C8E" w:rsidP="00056C8E">
      <w:pPr>
        <w:jc w:val="both"/>
        <w:rPr>
          <w:rFonts w:ascii="Tahoma" w:eastAsia="Times New Roman" w:hAnsi="Tahoma" w:cs="Tahoma"/>
          <w:sz w:val="20"/>
          <w:szCs w:val="20"/>
          <w:lang w:eastAsia="ru-RU"/>
        </w:rPr>
      </w:pPr>
    </w:p>
    <w:p w14:paraId="05929946"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78" w:name="_Toc95904693"/>
      <w:bookmarkStart w:id="79" w:name="_Toc102046446"/>
      <w:r w:rsidRPr="00AA653E">
        <w:rPr>
          <w:rFonts w:ascii="Tahoma" w:eastAsia="Times New Roman" w:hAnsi="Tahoma" w:cs="Tahoma"/>
          <w:b/>
          <w:sz w:val="20"/>
          <w:szCs w:val="20"/>
          <w:lang w:eastAsia="ru-RU"/>
        </w:rPr>
        <w:t>Требования к интеграции с корпоративными системами</w:t>
      </w:r>
      <w:bookmarkEnd w:id="78"/>
      <w:bookmarkEnd w:id="79"/>
    </w:p>
    <w:p w14:paraId="640ED125"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14:paraId="277A538E"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14:paraId="1AE443A2"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Шифрование конфиденциальной информации: вся конфиденциальная информация должна храниться в зашифрованном виде.</w:t>
      </w:r>
    </w:p>
    <w:p w14:paraId="4203578C"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14:paraId="15426A75"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Журнал аудита: должен быть реализован журнал аудита для обеспечения контроля действий пользователей и работы ПО.</w:t>
      </w:r>
    </w:p>
    <w:p w14:paraId="2FFAC0C1"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14:paraId="41C17312"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Разработка архитектуры ИТ инфраструктуры должна осуществляться с привлечением работников Центра поддержки инфраструктуры.</w:t>
      </w:r>
    </w:p>
    <w:p w14:paraId="356853E7"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14:paraId="7E67A100"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 корпоративных системах запрещено использовать неподдерживаемые и неактуальные сторонние библиотеки и </w:t>
      </w:r>
      <w:proofErr w:type="spellStart"/>
      <w:r w:rsidRPr="00AA653E">
        <w:rPr>
          <w:rFonts w:ascii="Tahoma" w:eastAsia="Times New Roman" w:hAnsi="Tahoma" w:cs="Tahoma"/>
          <w:sz w:val="20"/>
          <w:szCs w:val="20"/>
          <w:lang w:eastAsia="ru-RU"/>
        </w:rPr>
        <w:t>фреймворки</w:t>
      </w:r>
      <w:proofErr w:type="spellEnd"/>
      <w:r w:rsidRPr="00AA653E">
        <w:rPr>
          <w:rFonts w:ascii="Tahoma" w:eastAsia="Times New Roman" w:hAnsi="Tahoma" w:cs="Tahoma"/>
          <w:sz w:val="20"/>
          <w:szCs w:val="20"/>
          <w:lang w:eastAsia="ru-RU"/>
        </w:rPr>
        <w:t>, для которых разработчиком не отслеживаются и не исправляются уязвимости.</w:t>
      </w:r>
    </w:p>
    <w:p w14:paraId="68988644"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 выборе алгоритма шифрования необходимо руководствоваться требованиями законодательства РФ.</w:t>
      </w:r>
    </w:p>
    <w:p w14:paraId="3E63D5EA"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В случае необходимости использования </w:t>
      </w:r>
      <w:proofErr w:type="spellStart"/>
      <w:r w:rsidRPr="00AA653E">
        <w:rPr>
          <w:rFonts w:ascii="Tahoma" w:eastAsia="Times New Roman" w:hAnsi="Tahoma" w:cs="Tahoma"/>
          <w:sz w:val="20"/>
          <w:szCs w:val="20"/>
          <w:lang w:eastAsia="ru-RU"/>
        </w:rPr>
        <w:t>самописных</w:t>
      </w:r>
      <w:proofErr w:type="spellEnd"/>
      <w:r w:rsidRPr="00AA653E">
        <w:rPr>
          <w:rFonts w:ascii="Tahoma" w:eastAsia="Times New Roman" w:hAnsi="Tahoma" w:cs="Tahoma"/>
          <w:sz w:val="20"/>
          <w:szCs w:val="20"/>
          <w:lang w:eastAsia="ru-RU"/>
        </w:rPr>
        <w:t xml:space="preserve">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14:paraId="17124B7A"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Журналы приложений не должны содержать конфиденциальных данных (учетные данные, </w:t>
      </w:r>
      <w:proofErr w:type="spellStart"/>
      <w:r w:rsidRPr="00AA653E">
        <w:rPr>
          <w:rFonts w:ascii="Tahoma" w:eastAsia="Times New Roman" w:hAnsi="Tahoma" w:cs="Tahoma"/>
          <w:sz w:val="20"/>
          <w:szCs w:val="20"/>
          <w:lang w:eastAsia="ru-RU"/>
        </w:rPr>
        <w:t>токены</w:t>
      </w:r>
      <w:proofErr w:type="spellEnd"/>
      <w:r w:rsidRPr="00AA653E">
        <w:rPr>
          <w:rFonts w:ascii="Tahoma" w:eastAsia="Times New Roman" w:hAnsi="Tahoma" w:cs="Tahoma"/>
          <w:sz w:val="20"/>
          <w:szCs w:val="20"/>
          <w:lang w:eastAsia="ru-RU"/>
        </w:rPr>
        <w:t>, и т.п.).</w:t>
      </w:r>
    </w:p>
    <w:p w14:paraId="33E63627"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Все используемые в разрабатываемых продуктах сторонние компоненты должны быть получены из подтвержденных внутренних источников (</w:t>
      </w:r>
      <w:proofErr w:type="spellStart"/>
      <w:r w:rsidRPr="00AA653E">
        <w:rPr>
          <w:rFonts w:ascii="Tahoma" w:eastAsia="Times New Roman" w:hAnsi="Tahoma" w:cs="Tahoma"/>
          <w:sz w:val="20"/>
          <w:szCs w:val="20"/>
          <w:lang w:eastAsia="ru-RU"/>
        </w:rPr>
        <w:t>artifactory</w:t>
      </w:r>
      <w:proofErr w:type="spellEnd"/>
      <w:r w:rsidRPr="00AA653E">
        <w:rPr>
          <w:rFonts w:ascii="Tahoma" w:eastAsia="Times New Roman" w:hAnsi="Tahoma" w:cs="Tahoma"/>
          <w:sz w:val="20"/>
          <w:szCs w:val="20"/>
          <w:lang w:eastAsia="ru-RU"/>
        </w:rPr>
        <w:t xml:space="preserve">) и проверены на уязвимости. </w:t>
      </w:r>
    </w:p>
    <w:p w14:paraId="21B83DCD"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w:t>
      </w:r>
      <w:proofErr w:type="spellStart"/>
      <w:r w:rsidRPr="00AA653E">
        <w:rPr>
          <w:rFonts w:ascii="Tahoma" w:eastAsia="Times New Roman" w:hAnsi="Tahoma" w:cs="Tahoma"/>
          <w:sz w:val="20"/>
          <w:szCs w:val="20"/>
          <w:lang w:eastAsia="ru-RU"/>
        </w:rPr>
        <w:t>code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review</w:t>
      </w:r>
      <w:proofErr w:type="spellEnd"/>
      <w:r w:rsidRPr="00AA653E">
        <w:rPr>
          <w:rFonts w:ascii="Tahoma" w:eastAsia="Times New Roman" w:hAnsi="Tahoma" w:cs="Tahoma"/>
          <w:sz w:val="20"/>
          <w:szCs w:val="20"/>
          <w:lang w:eastAsia="ru-RU"/>
        </w:rPr>
        <w:t xml:space="preserve">). </w:t>
      </w:r>
    </w:p>
    <w:p w14:paraId="3427ADD3" w14:textId="77777777" w:rsidR="00056C8E" w:rsidRPr="00AA653E" w:rsidRDefault="00056C8E" w:rsidP="00056C8E">
      <w:pPr>
        <w:numPr>
          <w:ilvl w:val="1"/>
          <w:numId w:val="0"/>
        </w:numPr>
        <w:tabs>
          <w:tab w:val="left" w:pos="1701"/>
        </w:tabs>
        <w:spacing w:before="60" w:after="60" w:line="240" w:lineRule="auto"/>
        <w:ind w:firstLine="567"/>
        <w:jc w:val="both"/>
        <w:outlineLvl w:val="3"/>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w:t>
      </w:r>
      <w:r w:rsidRPr="00AA653E">
        <w:rPr>
          <w:rFonts w:ascii="Tahoma" w:eastAsia="Times New Roman" w:hAnsi="Tahoma" w:cs="Tahoma"/>
          <w:sz w:val="20"/>
          <w:szCs w:val="20"/>
          <w:lang w:eastAsia="ru-RU"/>
        </w:rPr>
        <w:lastRenderedPageBreak/>
        <w:t>низкого уровня допустимо по согласованию с работниками Центра ИБ и с занесением в технический долг команды разработки.</w:t>
      </w:r>
    </w:p>
    <w:p w14:paraId="71445503" w14:textId="77777777" w:rsidR="00056C8E" w:rsidRPr="00AA653E" w:rsidRDefault="00056C8E" w:rsidP="00056C8E">
      <w:pPr>
        <w:jc w:val="both"/>
        <w:rPr>
          <w:rFonts w:ascii="Tahoma" w:eastAsia="Times New Roman" w:hAnsi="Tahoma" w:cs="Tahoma"/>
          <w:sz w:val="20"/>
          <w:szCs w:val="20"/>
          <w:lang w:eastAsia="ru-RU"/>
        </w:rPr>
      </w:pPr>
    </w:p>
    <w:p w14:paraId="657E3A5D" w14:textId="77777777" w:rsidR="00056C8E" w:rsidRPr="00AA653E" w:rsidRDefault="00056C8E" w:rsidP="00056C8E">
      <w:pPr>
        <w:keepNext/>
        <w:keepLines/>
        <w:numPr>
          <w:ilvl w:val="0"/>
          <w:numId w:val="37"/>
        </w:numPr>
        <w:tabs>
          <w:tab w:val="left" w:pos="993"/>
          <w:tab w:val="left" w:pos="1134"/>
        </w:tabs>
        <w:spacing w:before="60" w:after="60" w:line="276" w:lineRule="auto"/>
        <w:jc w:val="both"/>
        <w:outlineLvl w:val="2"/>
        <w:rPr>
          <w:rFonts w:ascii="Tahoma" w:eastAsia="Times New Roman" w:hAnsi="Tahoma" w:cs="Tahoma"/>
          <w:b/>
          <w:sz w:val="20"/>
          <w:szCs w:val="20"/>
          <w:lang w:eastAsia="ru-RU"/>
        </w:rPr>
      </w:pPr>
      <w:bookmarkStart w:id="80" w:name="_Toc95904696"/>
      <w:bookmarkStart w:id="81" w:name="_Toc102046447"/>
      <w:r w:rsidRPr="00AA653E">
        <w:rPr>
          <w:rFonts w:ascii="Tahoma" w:eastAsia="Times New Roman" w:hAnsi="Tahoma" w:cs="Tahoma"/>
          <w:b/>
          <w:sz w:val="20"/>
          <w:szCs w:val="20"/>
          <w:lang w:eastAsia="ru-RU"/>
        </w:rPr>
        <w:t>Требования к безопасности кода</w:t>
      </w:r>
      <w:bookmarkEnd w:id="80"/>
      <w:bookmarkEnd w:id="81"/>
    </w:p>
    <w:p w14:paraId="3691FFBE" w14:textId="77777777" w:rsidR="00056C8E" w:rsidRPr="00AA653E" w:rsidRDefault="00056C8E" w:rsidP="00056C8E">
      <w:pPr>
        <w:numPr>
          <w:ilvl w:val="1"/>
          <w:numId w:val="27"/>
        </w:numPr>
        <w:ind w:left="0" w:firstLine="709"/>
        <w:contextualSpacing/>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 разработке безопасного программного обеспечения командой разработки не должны допускаться ошибки и уязвимости, вызванные:</w:t>
      </w:r>
    </w:p>
    <w:p w14:paraId="1A0CDC77" w14:textId="77777777" w:rsidR="00056C8E" w:rsidRPr="00AA653E" w:rsidRDefault="00056C8E" w:rsidP="00056C8E">
      <w:pPr>
        <w:numPr>
          <w:ilvl w:val="0"/>
          <w:numId w:val="28"/>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14:paraId="7A727CCC" w14:textId="77777777" w:rsidR="00056C8E" w:rsidRPr="00AA653E" w:rsidRDefault="00056C8E" w:rsidP="00056C8E">
      <w:pPr>
        <w:numPr>
          <w:ilvl w:val="0"/>
          <w:numId w:val="28"/>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Отсутствием проверки значений, избыточным количество значений, неопределенностью значений, вводимых (входных) данных.</w:t>
      </w:r>
    </w:p>
    <w:p w14:paraId="152A8776" w14:textId="77777777" w:rsidR="00056C8E" w:rsidRPr="00AA653E" w:rsidRDefault="00056C8E" w:rsidP="00056C8E">
      <w:pPr>
        <w:numPr>
          <w:ilvl w:val="0"/>
          <w:numId w:val="28"/>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14:paraId="1B9B7C55" w14:textId="77777777" w:rsidR="00056C8E" w:rsidRPr="00AA653E" w:rsidRDefault="00056C8E" w:rsidP="00056C8E">
      <w:pPr>
        <w:numPr>
          <w:ilvl w:val="0"/>
          <w:numId w:val="28"/>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14:paraId="36FD80C7" w14:textId="77777777" w:rsidR="00056C8E" w:rsidRPr="00AA653E" w:rsidRDefault="00056C8E" w:rsidP="00056C8E">
      <w:pPr>
        <w:numPr>
          <w:ilvl w:val="0"/>
          <w:numId w:val="28"/>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Возможностью выполнения пользователем команд ОС, таких как просмотр структуры каталогов, копирование, удаление файлов и других команд.</w:t>
      </w:r>
    </w:p>
    <w:p w14:paraId="3642191A" w14:textId="77777777" w:rsidR="00056C8E" w:rsidRPr="00AA653E" w:rsidRDefault="00056C8E" w:rsidP="00056C8E">
      <w:pPr>
        <w:numPr>
          <w:ilvl w:val="1"/>
          <w:numId w:val="29"/>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 разработке безопасного программного обеспечения необходимо:</w:t>
      </w:r>
    </w:p>
    <w:p w14:paraId="20C9C6E0"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14:paraId="77DF3D56"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14:paraId="4A4114C3"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возможность внедрения кода или части кода, приводящего к нарушению процесса выполнения операций.</w:t>
      </w:r>
    </w:p>
    <w:p w14:paraId="3DC654E2" w14:textId="77777777" w:rsidR="00056C8E" w:rsidRPr="00AA653E" w:rsidRDefault="00056C8E" w:rsidP="00056C8E">
      <w:pPr>
        <w:numPr>
          <w:ilvl w:val="0"/>
          <w:numId w:val="30"/>
        </w:numPr>
        <w:tabs>
          <w:tab w:val="left" w:pos="426"/>
          <w:tab w:val="left" w:pos="709"/>
          <w:tab w:val="left" w:pos="993"/>
          <w:tab w:val="left" w:pos="1134"/>
        </w:tabs>
        <w:spacing w:line="276" w:lineRule="auto"/>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Исключить осуществление записи данных за пределами области выделенной для ПО в памяти буфера. </w:t>
      </w:r>
    </w:p>
    <w:p w14:paraId="7CB325FC" w14:textId="77777777" w:rsidR="00056C8E" w:rsidRPr="00AA653E" w:rsidRDefault="00056C8E" w:rsidP="00056C8E">
      <w:pPr>
        <w:numPr>
          <w:ilvl w:val="0"/>
          <w:numId w:val="30"/>
        </w:numPr>
        <w:tabs>
          <w:tab w:val="left" w:pos="426"/>
          <w:tab w:val="left" w:pos="709"/>
          <w:tab w:val="left" w:pos="993"/>
          <w:tab w:val="left" w:pos="1134"/>
        </w:tabs>
        <w:spacing w:line="276" w:lineRule="auto"/>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Контролировать форматную строку функции ввода/вывода.</w:t>
      </w:r>
    </w:p>
    <w:p w14:paraId="7FC5241D"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Исключить преднамеренное или неумышленное разглашение информации ограниченного доступа. </w:t>
      </w:r>
    </w:p>
    <w:p w14:paraId="49075835"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14:paraId="39CFC3D8"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14:paraId="72990018"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Предусмотреть функционал проверки правильности формирования запроса (защита от SQL инъекций).</w:t>
      </w:r>
    </w:p>
    <w:p w14:paraId="72A5959F"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переполнение буфера.</w:t>
      </w:r>
    </w:p>
    <w:p w14:paraId="5569ED2C"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14:paraId="5BBC86ED" w14:textId="77777777" w:rsidR="00056C8E" w:rsidRPr="00AA653E" w:rsidRDefault="00056C8E" w:rsidP="00056C8E">
      <w:pPr>
        <w:numPr>
          <w:ilvl w:val="0"/>
          <w:numId w:val="30"/>
        </w:numPr>
        <w:ind w:left="0" w:firstLine="709"/>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lastRenderedPageBreak/>
        <w:t>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14:paraId="6A91190C" w14:textId="77777777" w:rsidR="00056C8E" w:rsidRPr="00AA653E" w:rsidRDefault="00056C8E" w:rsidP="00056C8E">
      <w:pPr>
        <w:spacing w:after="0" w:line="240" w:lineRule="auto"/>
        <w:ind w:left="567"/>
        <w:jc w:val="both"/>
        <w:rPr>
          <w:rFonts w:ascii="Tahoma" w:eastAsia="Times New Roman" w:hAnsi="Tahoma" w:cs="Tahoma"/>
          <w:sz w:val="20"/>
          <w:szCs w:val="20"/>
          <w:lang w:eastAsia="ru-RU"/>
        </w:rPr>
      </w:pPr>
    </w:p>
    <w:p w14:paraId="5B7AD13A" w14:textId="77777777" w:rsidR="00056C8E" w:rsidRPr="00AA653E" w:rsidRDefault="00056C8E" w:rsidP="00056C8E">
      <w:pPr>
        <w:numPr>
          <w:ilvl w:val="2"/>
          <w:numId w:val="31"/>
        </w:numPr>
        <w:tabs>
          <w:tab w:val="left" w:pos="993"/>
          <w:tab w:val="left" w:pos="1134"/>
        </w:tabs>
        <w:spacing w:before="60" w:after="60" w:line="276" w:lineRule="auto"/>
        <w:ind w:firstLine="567"/>
        <w:jc w:val="both"/>
        <w:outlineLvl w:val="2"/>
        <w:rPr>
          <w:rFonts w:ascii="Tahoma" w:eastAsia="Times New Roman" w:hAnsi="Tahoma" w:cs="Tahoma"/>
          <w:b/>
          <w:sz w:val="20"/>
          <w:szCs w:val="20"/>
          <w:lang w:eastAsia="ru-RU"/>
        </w:rPr>
      </w:pPr>
      <w:bookmarkStart w:id="82" w:name="_Toc95900480"/>
      <w:bookmarkStart w:id="83" w:name="_Toc95904699"/>
      <w:bookmarkStart w:id="84" w:name="_Toc95904700"/>
      <w:bookmarkStart w:id="85" w:name="_Toc102046448"/>
      <w:r w:rsidRPr="00AA653E">
        <w:rPr>
          <w:rFonts w:ascii="Tahoma" w:eastAsia="Times New Roman" w:hAnsi="Tahoma" w:cs="Tahoma"/>
          <w:b/>
          <w:sz w:val="20"/>
          <w:szCs w:val="20"/>
          <w:lang w:eastAsia="ru-RU"/>
        </w:rPr>
        <w:t>Т</w:t>
      </w:r>
      <w:bookmarkEnd w:id="82"/>
      <w:bookmarkEnd w:id="83"/>
      <w:r w:rsidRPr="00AA653E">
        <w:rPr>
          <w:rFonts w:ascii="Tahoma" w:eastAsia="Times New Roman" w:hAnsi="Tahoma" w:cs="Tahoma"/>
          <w:b/>
          <w:sz w:val="20"/>
          <w:szCs w:val="20"/>
          <w:lang w:eastAsia="ru-RU"/>
        </w:rPr>
        <w:t xml:space="preserve">ребования к </w:t>
      </w:r>
      <w:proofErr w:type="spellStart"/>
      <w:r w:rsidRPr="00AA653E">
        <w:rPr>
          <w:rFonts w:ascii="Tahoma" w:eastAsia="Times New Roman" w:hAnsi="Tahoma" w:cs="Tahoma"/>
          <w:b/>
          <w:sz w:val="20"/>
          <w:szCs w:val="20"/>
          <w:lang w:eastAsia="ru-RU"/>
        </w:rPr>
        <w:t>десериализации</w:t>
      </w:r>
      <w:proofErr w:type="spellEnd"/>
      <w:r w:rsidRPr="00AA653E">
        <w:rPr>
          <w:rFonts w:ascii="Tahoma" w:eastAsia="Times New Roman" w:hAnsi="Tahoma" w:cs="Tahoma"/>
          <w:b/>
          <w:sz w:val="20"/>
          <w:szCs w:val="20"/>
          <w:lang w:eastAsia="ru-RU"/>
        </w:rPr>
        <w:t>.</w:t>
      </w:r>
      <w:bookmarkEnd w:id="84"/>
      <w:bookmarkEnd w:id="85"/>
    </w:p>
    <w:p w14:paraId="11B97F2E" w14:textId="77777777" w:rsidR="00056C8E" w:rsidRPr="00AA653E" w:rsidRDefault="00056C8E" w:rsidP="00056C8E">
      <w:pPr>
        <w:numPr>
          <w:ilvl w:val="1"/>
          <w:numId w:val="20"/>
        </w:numPr>
        <w:tabs>
          <w:tab w:val="left" w:pos="0"/>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Необходимо отклонять </w:t>
      </w:r>
      <w:proofErr w:type="spellStart"/>
      <w:r w:rsidRPr="00AA653E">
        <w:rPr>
          <w:rFonts w:ascii="Tahoma" w:eastAsia="Times New Roman" w:hAnsi="Tahoma" w:cs="Tahoma"/>
          <w:sz w:val="20"/>
          <w:szCs w:val="20"/>
          <w:lang w:eastAsia="ru-RU"/>
        </w:rPr>
        <w:t>сериализованные</w:t>
      </w:r>
      <w:proofErr w:type="spellEnd"/>
      <w:r w:rsidRPr="00AA653E">
        <w:rPr>
          <w:rFonts w:ascii="Tahoma" w:eastAsia="Times New Roman" w:hAnsi="Tahoma" w:cs="Tahoma"/>
          <w:sz w:val="20"/>
          <w:szCs w:val="20"/>
          <w:lang w:eastAsia="ru-RU"/>
        </w:rPr>
        <w:t xml:space="preserve"> объекты от </w:t>
      </w:r>
      <w:proofErr w:type="spellStart"/>
      <w:r w:rsidRPr="00AA653E">
        <w:rPr>
          <w:rFonts w:ascii="Tahoma" w:eastAsia="Times New Roman" w:hAnsi="Tahoma" w:cs="Tahoma"/>
          <w:sz w:val="20"/>
          <w:szCs w:val="20"/>
          <w:lang w:eastAsia="ru-RU"/>
        </w:rPr>
        <w:t>недоверенных</w:t>
      </w:r>
      <w:proofErr w:type="spellEnd"/>
      <w:r w:rsidRPr="00AA653E">
        <w:rPr>
          <w:rFonts w:ascii="Tahoma" w:eastAsia="Times New Roman" w:hAnsi="Tahoma" w:cs="Tahoma"/>
          <w:sz w:val="20"/>
          <w:szCs w:val="20"/>
          <w:lang w:eastAsia="ru-RU"/>
        </w:rPr>
        <w:t xml:space="preserve"> источников или использовать среды </w:t>
      </w:r>
      <w:proofErr w:type="spellStart"/>
      <w:r w:rsidRPr="00AA653E">
        <w:rPr>
          <w:rFonts w:ascii="Tahoma" w:eastAsia="Times New Roman" w:hAnsi="Tahoma" w:cs="Tahoma"/>
          <w:sz w:val="20"/>
          <w:szCs w:val="20"/>
          <w:lang w:eastAsia="ru-RU"/>
        </w:rPr>
        <w:t>сериализации</w:t>
      </w:r>
      <w:proofErr w:type="spellEnd"/>
      <w:r w:rsidRPr="00AA653E">
        <w:rPr>
          <w:rFonts w:ascii="Tahoma" w:eastAsia="Times New Roman" w:hAnsi="Tahoma" w:cs="Tahoma"/>
          <w:sz w:val="20"/>
          <w:szCs w:val="20"/>
          <w:lang w:eastAsia="ru-RU"/>
        </w:rPr>
        <w:t>, допускающей только примитивные типы данных. Если это невозможно, рекомендуется следующее:</w:t>
      </w:r>
    </w:p>
    <w:p w14:paraId="1450CAC6" w14:textId="77777777" w:rsidR="00056C8E" w:rsidRPr="00AA653E" w:rsidRDefault="00056C8E" w:rsidP="00056C8E">
      <w:pPr>
        <w:numPr>
          <w:ilvl w:val="1"/>
          <w:numId w:val="33"/>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Проводить проверку целостности </w:t>
      </w:r>
      <w:proofErr w:type="spellStart"/>
      <w:r w:rsidRPr="00AA653E">
        <w:rPr>
          <w:rFonts w:ascii="Tahoma" w:eastAsia="Times New Roman" w:hAnsi="Tahoma" w:cs="Tahoma"/>
          <w:sz w:val="20"/>
          <w:szCs w:val="20"/>
          <w:lang w:eastAsia="ru-RU"/>
        </w:rPr>
        <w:t>сериализованных</w:t>
      </w:r>
      <w:proofErr w:type="spellEnd"/>
      <w:r w:rsidRPr="00AA653E">
        <w:rPr>
          <w:rFonts w:ascii="Tahoma" w:eastAsia="Times New Roman" w:hAnsi="Tahoma" w:cs="Tahoma"/>
          <w:sz w:val="20"/>
          <w:szCs w:val="20"/>
          <w:lang w:eastAsia="ru-RU"/>
        </w:rPr>
        <w:t xml:space="preserve"> объектов, например, с помощью цифровых подписей, для предотвращения создания вредоносных объектов или подмены данных. </w:t>
      </w:r>
    </w:p>
    <w:p w14:paraId="7A7FD735" w14:textId="77777777" w:rsidR="00056C8E" w:rsidRPr="00AA653E" w:rsidRDefault="00056C8E" w:rsidP="00056C8E">
      <w:pPr>
        <w:numPr>
          <w:ilvl w:val="1"/>
          <w:numId w:val="33"/>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Использовать ввод строгих ограничений типов при </w:t>
      </w:r>
      <w:proofErr w:type="spellStart"/>
      <w:r w:rsidRPr="00AA653E">
        <w:rPr>
          <w:rFonts w:ascii="Tahoma" w:eastAsia="Times New Roman" w:hAnsi="Tahoma" w:cs="Tahoma"/>
          <w:sz w:val="20"/>
          <w:szCs w:val="20"/>
          <w:lang w:eastAsia="ru-RU"/>
        </w:rPr>
        <w:t>десериализации</w:t>
      </w:r>
      <w:proofErr w:type="spellEnd"/>
      <w:r w:rsidRPr="00AA653E">
        <w:rPr>
          <w:rFonts w:ascii="Tahoma" w:eastAsia="Times New Roman" w:hAnsi="Tahoma" w:cs="Tahoma"/>
          <w:sz w:val="20"/>
          <w:szCs w:val="20"/>
          <w:lang w:eastAsia="ru-RU"/>
        </w:rPr>
        <w:t xml:space="preserve"> перед созданием объекта, поскольку ожидаемым является поддающийся определению набор классов. </w:t>
      </w:r>
    </w:p>
    <w:p w14:paraId="156FFED2" w14:textId="77777777" w:rsidR="00056C8E" w:rsidRPr="00AA653E" w:rsidRDefault="00056C8E" w:rsidP="00056C8E">
      <w:pPr>
        <w:numPr>
          <w:ilvl w:val="1"/>
          <w:numId w:val="33"/>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Соблюдать изоляцию и запуск кода, осуществляющего </w:t>
      </w:r>
      <w:proofErr w:type="spellStart"/>
      <w:r w:rsidRPr="00AA653E">
        <w:rPr>
          <w:rFonts w:ascii="Tahoma" w:eastAsia="Times New Roman" w:hAnsi="Tahoma" w:cs="Tahoma"/>
          <w:sz w:val="20"/>
          <w:szCs w:val="20"/>
          <w:lang w:eastAsia="ru-RU"/>
        </w:rPr>
        <w:t>десериализацию</w:t>
      </w:r>
      <w:proofErr w:type="spellEnd"/>
      <w:r w:rsidRPr="00AA653E">
        <w:rPr>
          <w:rFonts w:ascii="Tahoma" w:eastAsia="Times New Roman" w:hAnsi="Tahoma" w:cs="Tahoma"/>
          <w:sz w:val="20"/>
          <w:szCs w:val="20"/>
          <w:lang w:eastAsia="ru-RU"/>
        </w:rPr>
        <w:t xml:space="preserve">, в среде с минимальными привилегиями, если это возможно. </w:t>
      </w:r>
    </w:p>
    <w:p w14:paraId="048F8DCB" w14:textId="77777777" w:rsidR="00056C8E" w:rsidRPr="00AA653E" w:rsidRDefault="00056C8E" w:rsidP="00056C8E">
      <w:pPr>
        <w:numPr>
          <w:ilvl w:val="1"/>
          <w:numId w:val="33"/>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Журналировать</w:t>
      </w:r>
      <w:proofErr w:type="spellEnd"/>
      <w:r w:rsidRPr="00AA653E">
        <w:rPr>
          <w:rFonts w:ascii="Tahoma" w:eastAsia="Times New Roman" w:hAnsi="Tahoma" w:cs="Tahoma"/>
          <w:sz w:val="20"/>
          <w:szCs w:val="20"/>
          <w:lang w:eastAsia="ru-RU"/>
        </w:rPr>
        <w:t xml:space="preserve"> исключения и ошибки </w:t>
      </w:r>
      <w:proofErr w:type="spellStart"/>
      <w:r w:rsidRPr="00AA653E">
        <w:rPr>
          <w:rFonts w:ascii="Tahoma" w:eastAsia="Times New Roman" w:hAnsi="Tahoma" w:cs="Tahoma"/>
          <w:sz w:val="20"/>
          <w:szCs w:val="20"/>
          <w:lang w:eastAsia="ru-RU"/>
        </w:rPr>
        <w:t>десериализации</w:t>
      </w:r>
      <w:proofErr w:type="spellEnd"/>
      <w:r w:rsidRPr="00AA653E">
        <w:rPr>
          <w:rFonts w:ascii="Tahoma" w:eastAsia="Times New Roman" w:hAnsi="Tahoma" w:cs="Tahoma"/>
          <w:sz w:val="20"/>
          <w:szCs w:val="20"/>
          <w:lang w:eastAsia="ru-RU"/>
        </w:rPr>
        <w:t xml:space="preserve">, например, непредусмотренных типов входных данных или исключений при </w:t>
      </w:r>
      <w:proofErr w:type="spellStart"/>
      <w:r w:rsidRPr="00AA653E">
        <w:rPr>
          <w:rFonts w:ascii="Tahoma" w:eastAsia="Times New Roman" w:hAnsi="Tahoma" w:cs="Tahoma"/>
          <w:sz w:val="20"/>
          <w:szCs w:val="20"/>
          <w:lang w:eastAsia="ru-RU"/>
        </w:rPr>
        <w:t>десериализации</w:t>
      </w:r>
      <w:proofErr w:type="spellEnd"/>
      <w:r w:rsidRPr="00AA653E">
        <w:rPr>
          <w:rFonts w:ascii="Tahoma" w:eastAsia="Times New Roman" w:hAnsi="Tahoma" w:cs="Tahoma"/>
          <w:sz w:val="20"/>
          <w:szCs w:val="20"/>
          <w:lang w:eastAsia="ru-RU"/>
        </w:rPr>
        <w:t xml:space="preserve">. </w:t>
      </w:r>
    </w:p>
    <w:p w14:paraId="123F4D83" w14:textId="77777777" w:rsidR="00056C8E" w:rsidRPr="00AA653E" w:rsidRDefault="00056C8E" w:rsidP="00056C8E">
      <w:pPr>
        <w:numPr>
          <w:ilvl w:val="1"/>
          <w:numId w:val="33"/>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Ограничивать или контролировать входящие и исходящие сетевые подключения контейнеров или серверов, осуществляющих </w:t>
      </w:r>
      <w:proofErr w:type="spellStart"/>
      <w:r w:rsidRPr="00AA653E">
        <w:rPr>
          <w:rFonts w:ascii="Tahoma" w:eastAsia="Times New Roman" w:hAnsi="Tahoma" w:cs="Tahoma"/>
          <w:sz w:val="20"/>
          <w:szCs w:val="20"/>
          <w:lang w:eastAsia="ru-RU"/>
        </w:rPr>
        <w:t>десериализацию</w:t>
      </w:r>
      <w:proofErr w:type="spellEnd"/>
      <w:r w:rsidRPr="00AA653E">
        <w:rPr>
          <w:rFonts w:ascii="Tahoma" w:eastAsia="Times New Roman" w:hAnsi="Tahoma" w:cs="Tahoma"/>
          <w:sz w:val="20"/>
          <w:szCs w:val="20"/>
          <w:lang w:eastAsia="ru-RU"/>
        </w:rPr>
        <w:t xml:space="preserve">. </w:t>
      </w:r>
    </w:p>
    <w:p w14:paraId="218D46E0" w14:textId="77777777" w:rsidR="00056C8E" w:rsidRPr="00AA653E" w:rsidRDefault="00056C8E" w:rsidP="00056C8E">
      <w:pPr>
        <w:numPr>
          <w:ilvl w:val="1"/>
          <w:numId w:val="33"/>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 Отслеживать </w:t>
      </w:r>
      <w:proofErr w:type="spellStart"/>
      <w:r w:rsidRPr="00AA653E">
        <w:rPr>
          <w:rFonts w:ascii="Tahoma" w:eastAsia="Times New Roman" w:hAnsi="Tahoma" w:cs="Tahoma"/>
          <w:sz w:val="20"/>
          <w:szCs w:val="20"/>
          <w:lang w:eastAsia="ru-RU"/>
        </w:rPr>
        <w:t>десериализацию</w:t>
      </w:r>
      <w:proofErr w:type="spellEnd"/>
      <w:r w:rsidRPr="00AA653E">
        <w:rPr>
          <w:rFonts w:ascii="Tahoma" w:eastAsia="Times New Roman" w:hAnsi="Tahoma" w:cs="Tahoma"/>
          <w:sz w:val="20"/>
          <w:szCs w:val="20"/>
          <w:lang w:eastAsia="ru-RU"/>
        </w:rPr>
        <w:t xml:space="preserve"> с предупреждением о фактах продолжительной </w:t>
      </w:r>
      <w:proofErr w:type="spellStart"/>
      <w:r w:rsidRPr="00AA653E">
        <w:rPr>
          <w:rFonts w:ascii="Tahoma" w:eastAsia="Times New Roman" w:hAnsi="Tahoma" w:cs="Tahoma"/>
          <w:sz w:val="20"/>
          <w:szCs w:val="20"/>
          <w:lang w:eastAsia="ru-RU"/>
        </w:rPr>
        <w:t>десериализации</w:t>
      </w:r>
      <w:proofErr w:type="spellEnd"/>
      <w:r w:rsidRPr="00AA653E">
        <w:rPr>
          <w:rFonts w:ascii="Tahoma" w:eastAsia="Times New Roman" w:hAnsi="Tahoma" w:cs="Tahoma"/>
          <w:sz w:val="20"/>
          <w:szCs w:val="20"/>
          <w:lang w:eastAsia="ru-RU"/>
        </w:rPr>
        <w:t>.</w:t>
      </w:r>
    </w:p>
    <w:p w14:paraId="43E4C043" w14:textId="77777777" w:rsidR="00056C8E" w:rsidRPr="00AA653E" w:rsidRDefault="00056C8E" w:rsidP="00056C8E">
      <w:pPr>
        <w:numPr>
          <w:ilvl w:val="2"/>
          <w:numId w:val="31"/>
        </w:numPr>
        <w:tabs>
          <w:tab w:val="left" w:pos="851"/>
          <w:tab w:val="left" w:pos="993"/>
          <w:tab w:val="left" w:pos="1134"/>
        </w:tabs>
        <w:spacing w:before="60" w:after="60" w:line="276" w:lineRule="auto"/>
        <w:jc w:val="both"/>
        <w:outlineLvl w:val="2"/>
        <w:rPr>
          <w:rFonts w:ascii="Tahoma" w:eastAsia="Times New Roman" w:hAnsi="Tahoma" w:cs="Tahoma"/>
          <w:b/>
          <w:iCs/>
          <w:sz w:val="20"/>
          <w:szCs w:val="20"/>
          <w:lang w:eastAsia="ru-RU"/>
        </w:rPr>
      </w:pPr>
      <w:bookmarkStart w:id="86" w:name="_Toc95904701"/>
      <w:bookmarkStart w:id="87" w:name="_Toc102046449"/>
      <w:r w:rsidRPr="00AA653E">
        <w:rPr>
          <w:rFonts w:ascii="Tahoma" w:eastAsia="Times New Roman" w:hAnsi="Tahoma" w:cs="Tahoma"/>
          <w:b/>
          <w:iCs/>
          <w:sz w:val="20"/>
          <w:szCs w:val="20"/>
          <w:lang w:eastAsia="ru-RU"/>
        </w:rPr>
        <w:t>Требования к актуальности компонентов информационной системы.</w:t>
      </w:r>
      <w:bookmarkEnd w:id="86"/>
      <w:bookmarkEnd w:id="87"/>
      <w:r w:rsidRPr="00AA653E">
        <w:rPr>
          <w:rFonts w:ascii="Tahoma" w:eastAsia="Times New Roman" w:hAnsi="Tahoma" w:cs="Tahoma"/>
          <w:b/>
          <w:iCs/>
          <w:sz w:val="20"/>
          <w:szCs w:val="20"/>
          <w:lang w:eastAsia="ru-RU"/>
        </w:rPr>
        <w:t xml:space="preserve"> </w:t>
      </w:r>
    </w:p>
    <w:p w14:paraId="39B0AFB8" w14:textId="77777777" w:rsidR="00056C8E" w:rsidRPr="00AA653E" w:rsidRDefault="00056C8E" w:rsidP="00056C8E">
      <w:pPr>
        <w:numPr>
          <w:ilvl w:val="1"/>
          <w:numId w:val="21"/>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На все компоненты информационной системы должны быть установлены обновления безопасности.</w:t>
      </w:r>
    </w:p>
    <w:p w14:paraId="4A51F677" w14:textId="77777777" w:rsidR="00056C8E" w:rsidRPr="00AA653E" w:rsidRDefault="00056C8E" w:rsidP="00056C8E">
      <w:pPr>
        <w:numPr>
          <w:ilvl w:val="1"/>
          <w:numId w:val="21"/>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Рекомендуется выполнять регулярное обновление компонентов информационной системы не реже одного раза в 3 месяца.</w:t>
      </w:r>
    </w:p>
    <w:p w14:paraId="45691E27" w14:textId="77777777" w:rsidR="00056C8E" w:rsidRPr="00AA653E" w:rsidRDefault="00056C8E" w:rsidP="00056C8E">
      <w:pPr>
        <w:numPr>
          <w:ilvl w:val="1"/>
          <w:numId w:val="21"/>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Обновления должны устанавливаться только из доверенных источников (с официальных сайтов и </w:t>
      </w:r>
      <w:proofErr w:type="spellStart"/>
      <w:r w:rsidRPr="00AA653E">
        <w:rPr>
          <w:rFonts w:ascii="Tahoma" w:eastAsia="Times New Roman" w:hAnsi="Tahoma" w:cs="Tahoma"/>
          <w:sz w:val="20"/>
          <w:szCs w:val="20"/>
          <w:lang w:eastAsia="ru-RU"/>
        </w:rPr>
        <w:t>репозиториев</w:t>
      </w:r>
      <w:proofErr w:type="spellEnd"/>
      <w:r w:rsidRPr="00AA653E">
        <w:rPr>
          <w:rFonts w:ascii="Tahoma" w:eastAsia="Times New Roman" w:hAnsi="Tahoma" w:cs="Tahoma"/>
          <w:sz w:val="20"/>
          <w:szCs w:val="20"/>
          <w:lang w:eastAsia="ru-RU"/>
        </w:rPr>
        <w:t xml:space="preserve"> производителей программного обеспечения).</w:t>
      </w:r>
    </w:p>
    <w:p w14:paraId="6CB69FB9" w14:textId="77777777" w:rsidR="00056C8E" w:rsidRPr="00AA653E" w:rsidRDefault="00056C8E" w:rsidP="00056C8E">
      <w:pPr>
        <w:numPr>
          <w:ilvl w:val="2"/>
          <w:numId w:val="31"/>
        </w:numPr>
        <w:tabs>
          <w:tab w:val="left" w:pos="851"/>
          <w:tab w:val="left" w:pos="993"/>
          <w:tab w:val="left" w:pos="1134"/>
        </w:tabs>
        <w:spacing w:before="60" w:after="60" w:line="276" w:lineRule="auto"/>
        <w:jc w:val="both"/>
        <w:outlineLvl w:val="2"/>
        <w:rPr>
          <w:rFonts w:ascii="Tahoma" w:eastAsia="Times New Roman" w:hAnsi="Tahoma" w:cs="Tahoma"/>
          <w:b/>
          <w:iCs/>
          <w:sz w:val="20"/>
          <w:szCs w:val="20"/>
          <w:lang w:eastAsia="ru-RU"/>
        </w:rPr>
      </w:pPr>
      <w:bookmarkStart w:id="88" w:name="_Toc95904702"/>
      <w:bookmarkStart w:id="89" w:name="_Toc102046450"/>
      <w:r w:rsidRPr="00AA653E">
        <w:rPr>
          <w:rFonts w:ascii="Tahoma" w:eastAsia="Times New Roman" w:hAnsi="Tahoma" w:cs="Tahoma"/>
          <w:b/>
          <w:iCs/>
          <w:sz w:val="20"/>
          <w:szCs w:val="20"/>
          <w:lang w:eastAsia="ru-RU"/>
        </w:rPr>
        <w:t>Соблюдение требований законодательства и ЛНА в части конфиденциальных данных (персональные данные, коммерческая, служебная тайна и прочее).</w:t>
      </w:r>
      <w:bookmarkEnd w:id="88"/>
      <w:bookmarkEnd w:id="89"/>
    </w:p>
    <w:p w14:paraId="351A6914" w14:textId="77777777" w:rsidR="00056C8E" w:rsidRPr="00AA653E" w:rsidRDefault="00056C8E" w:rsidP="00056C8E">
      <w:pPr>
        <w:numPr>
          <w:ilvl w:val="1"/>
          <w:numId w:val="19"/>
        </w:numPr>
        <w:tabs>
          <w:tab w:val="left" w:pos="993"/>
          <w:tab w:val="left" w:pos="1134"/>
        </w:tabs>
        <w:spacing w:line="276" w:lineRule="auto"/>
        <w:ind w:left="0" w:firstLine="567"/>
        <w:contextualSpacing/>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14:paraId="513DFB42" w14:textId="77777777" w:rsidR="00056C8E" w:rsidRPr="00AA653E" w:rsidRDefault="00056C8E" w:rsidP="00056C8E">
      <w:pPr>
        <w:numPr>
          <w:ilvl w:val="1"/>
          <w:numId w:val="19"/>
        </w:numPr>
        <w:tabs>
          <w:tab w:val="left" w:pos="993"/>
          <w:tab w:val="left" w:pos="1134"/>
        </w:tabs>
        <w:spacing w:line="276" w:lineRule="auto"/>
        <w:ind w:left="0" w:firstLine="567"/>
        <w:contextualSpacing/>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При разработке безопасного программного обеспечения разработчики ПО должны руководствоваться:</w:t>
      </w:r>
    </w:p>
    <w:p w14:paraId="51DCE865" w14:textId="77777777" w:rsidR="00056C8E" w:rsidRPr="00AA653E" w:rsidRDefault="00056C8E" w:rsidP="00056C8E">
      <w:pPr>
        <w:numPr>
          <w:ilvl w:val="0"/>
          <w:numId w:val="18"/>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отраслевыми стандартами безопасного программирования: ISO 15408, ISO 27034-1, ISO TR 24772, </w:t>
      </w:r>
      <w:proofErr w:type="spellStart"/>
      <w:r w:rsidRPr="00AA653E">
        <w:rPr>
          <w:rFonts w:ascii="Tahoma" w:eastAsia="Times New Roman" w:hAnsi="Tahoma" w:cs="Tahoma"/>
          <w:sz w:val="20"/>
          <w:szCs w:val="20"/>
          <w:lang w:eastAsia="ru-RU"/>
        </w:rPr>
        <w:t>Microsoft</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Security</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Development</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Life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Cycle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Cisco</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Security</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Development</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Life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Cycle</w:t>
      </w:r>
      <w:proofErr w:type="spellEnd"/>
      <w:r w:rsidRPr="00AA653E">
        <w:rPr>
          <w:rFonts w:ascii="Tahoma" w:eastAsia="Times New Roman" w:hAnsi="Tahoma" w:cs="Tahoma"/>
          <w:sz w:val="20"/>
          <w:szCs w:val="20"/>
          <w:lang w:eastAsia="ru-RU"/>
        </w:rPr>
        <w:t xml:space="preserve">, </w:t>
      </w:r>
      <w:proofErr w:type="spellStart"/>
      <w:r w:rsidRPr="00AA653E">
        <w:rPr>
          <w:rFonts w:ascii="Tahoma" w:eastAsia="Times New Roman" w:hAnsi="Tahoma" w:cs="Tahoma"/>
          <w:sz w:val="20"/>
          <w:szCs w:val="20"/>
          <w:lang w:eastAsia="ru-RU"/>
        </w:rPr>
        <w:t>OpenSAMM</w:t>
      </w:r>
      <w:proofErr w:type="spellEnd"/>
      <w:r w:rsidRPr="00AA653E">
        <w:rPr>
          <w:rFonts w:ascii="Tahoma" w:eastAsia="Times New Roman" w:hAnsi="Tahoma" w:cs="Tahoma"/>
          <w:sz w:val="20"/>
          <w:szCs w:val="20"/>
          <w:lang w:eastAsia="ru-RU"/>
        </w:rPr>
        <w:t>, OWASP CLASP, ГОСТ Р56920-2016, ГОСТ Р56921-2016, ГОСТ Р56922-2016, ГОСТ Р56923-2016, ГОСТ Р56939-2016.</w:t>
      </w:r>
    </w:p>
    <w:p w14:paraId="22CC473B" w14:textId="77777777" w:rsidR="00056C8E" w:rsidRPr="00AA653E" w:rsidRDefault="00056C8E" w:rsidP="00056C8E">
      <w:pPr>
        <w:numPr>
          <w:ilvl w:val="0"/>
          <w:numId w:val="18"/>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(SDLC). </w:t>
      </w:r>
    </w:p>
    <w:p w14:paraId="11D5626D" w14:textId="77777777" w:rsidR="00056C8E" w:rsidRPr="00AA653E" w:rsidRDefault="00056C8E" w:rsidP="00056C8E">
      <w:pPr>
        <w:numPr>
          <w:ilvl w:val="0"/>
          <w:numId w:val="18"/>
        </w:numPr>
        <w:tabs>
          <w:tab w:val="left" w:pos="426"/>
          <w:tab w:val="left" w:pos="709"/>
          <w:tab w:val="left" w:pos="993"/>
          <w:tab w:val="left" w:pos="1134"/>
        </w:tabs>
        <w:spacing w:line="276" w:lineRule="auto"/>
        <w:ind w:left="0" w:firstLine="567"/>
        <w:jc w:val="both"/>
        <w:rPr>
          <w:rFonts w:ascii="Tahoma" w:eastAsia="Times New Roman" w:hAnsi="Tahoma" w:cs="Tahoma"/>
          <w:sz w:val="20"/>
          <w:szCs w:val="20"/>
          <w:lang w:eastAsia="ru-RU"/>
        </w:rPr>
      </w:pPr>
      <w:r w:rsidRPr="00AA653E">
        <w:rPr>
          <w:rFonts w:ascii="Tahoma" w:eastAsia="Times New Roman" w:hAnsi="Tahoma" w:cs="Tahoma"/>
          <w:sz w:val="20"/>
          <w:szCs w:val="20"/>
          <w:lang w:eastAsia="ru-RU"/>
        </w:rPr>
        <w:t xml:space="preserve">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w:t>
      </w:r>
      <w:r w:rsidRPr="00AA653E">
        <w:rPr>
          <w:rFonts w:ascii="Tahoma" w:eastAsia="Times New Roman" w:hAnsi="Tahoma" w:cs="Tahoma"/>
          <w:sz w:val="20"/>
          <w:szCs w:val="20"/>
          <w:lang w:eastAsia="ru-RU"/>
        </w:rPr>
        <w:lastRenderedPageBreak/>
        <w:t>стандарта ГОСТ Р 56939-2016, международных стандартов серии ISO/IEC 27000, материалов OWASP, рекомендаций NIST).</w:t>
      </w:r>
    </w:p>
    <w:p w14:paraId="422DA7B8" w14:textId="77777777" w:rsidR="00056C8E" w:rsidRPr="00AA653E" w:rsidRDefault="00056C8E" w:rsidP="00056C8E">
      <w:pPr>
        <w:tabs>
          <w:tab w:val="left" w:pos="993"/>
          <w:tab w:val="left" w:pos="1134"/>
        </w:tabs>
        <w:spacing w:line="276" w:lineRule="auto"/>
        <w:ind w:firstLine="567"/>
        <w:jc w:val="both"/>
        <w:rPr>
          <w:rFonts w:ascii="Tahoma" w:eastAsia="Times New Roman" w:hAnsi="Tahoma" w:cs="Tahoma"/>
          <w:sz w:val="20"/>
          <w:szCs w:val="20"/>
          <w:lang w:eastAsia="ru-RU"/>
        </w:rPr>
      </w:pPr>
    </w:p>
    <w:p w14:paraId="6C88198E"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0"/>
          <w:lang w:eastAsia="ru-RU"/>
        </w:rPr>
      </w:pPr>
    </w:p>
    <w:p w14:paraId="3C494303" w14:textId="77777777" w:rsidR="00056C8E" w:rsidRPr="00AA653E" w:rsidRDefault="00056C8E" w:rsidP="00056C8E">
      <w:pPr>
        <w:tabs>
          <w:tab w:val="left" w:pos="317"/>
        </w:tabs>
        <w:spacing w:after="120" w:line="240" w:lineRule="auto"/>
        <w:ind w:firstLine="709"/>
        <w:jc w:val="both"/>
        <w:rPr>
          <w:rFonts w:ascii="Tahoma" w:eastAsia="Times New Roman" w:hAnsi="Tahoma" w:cs="Tahoma"/>
          <w:sz w:val="20"/>
          <w:szCs w:val="20"/>
          <w:lang w:eastAsia="ru-RU"/>
        </w:rPr>
      </w:pPr>
    </w:p>
    <w:p w14:paraId="619CAF9E" w14:textId="77777777" w:rsidR="00056C8E" w:rsidRPr="00AA653E" w:rsidRDefault="00056C8E" w:rsidP="00056C8E">
      <w:pPr>
        <w:spacing w:after="0" w:line="240" w:lineRule="auto"/>
        <w:rPr>
          <w:rFonts w:ascii="Tahoma" w:eastAsia="Times New Roman" w:hAnsi="Tahoma" w:cs="Tahoma"/>
          <w:sz w:val="20"/>
          <w:szCs w:val="20"/>
          <w:lang w:eastAsia="ru-RU"/>
        </w:rPr>
      </w:pPr>
    </w:p>
    <w:p w14:paraId="530A1EF5" w14:textId="77777777" w:rsidR="00056C8E" w:rsidRPr="00AA653E" w:rsidRDefault="00056C8E" w:rsidP="00056C8E">
      <w:pPr>
        <w:spacing w:after="0" w:line="240" w:lineRule="auto"/>
        <w:rPr>
          <w:rFonts w:ascii="Tahoma" w:eastAsia="Times New Roman" w:hAnsi="Tahoma" w:cs="Tahoma"/>
          <w:sz w:val="20"/>
          <w:szCs w:val="20"/>
          <w:lang w:eastAsia="ru-RU"/>
        </w:rPr>
      </w:pPr>
    </w:p>
    <w:p w14:paraId="46527FAF" w14:textId="77777777" w:rsidR="00056C8E" w:rsidRPr="00AA653E" w:rsidRDefault="00056C8E" w:rsidP="00056C8E">
      <w:pPr>
        <w:spacing w:after="0" w:line="240" w:lineRule="auto"/>
        <w:rPr>
          <w:rFonts w:ascii="Tahoma" w:eastAsia="Times New Roman" w:hAnsi="Tahoma" w:cs="Tahoma"/>
          <w:sz w:val="20"/>
          <w:szCs w:val="20"/>
          <w:lang w:eastAsia="ru-RU"/>
        </w:rPr>
      </w:pPr>
    </w:p>
    <w:p w14:paraId="65F93EE1" w14:textId="77777777" w:rsidR="00056C8E" w:rsidRPr="00AA653E" w:rsidRDefault="00056C8E" w:rsidP="00056C8E">
      <w:pPr>
        <w:spacing w:after="0" w:line="240" w:lineRule="auto"/>
        <w:rPr>
          <w:rFonts w:ascii="Tahoma" w:eastAsia="Times New Roman" w:hAnsi="Tahoma" w:cs="Tahoma"/>
          <w:sz w:val="20"/>
          <w:szCs w:val="20"/>
          <w:lang w:eastAsia="ru-RU"/>
        </w:rPr>
      </w:pPr>
    </w:p>
    <w:p w14:paraId="25EE2391" w14:textId="77777777" w:rsidR="00056C8E" w:rsidRPr="00AA653E" w:rsidRDefault="00056C8E" w:rsidP="00056C8E">
      <w:pPr>
        <w:spacing w:after="0" w:line="240" w:lineRule="auto"/>
        <w:rPr>
          <w:rFonts w:ascii="Tahoma" w:eastAsia="Times New Roman" w:hAnsi="Tahoma" w:cs="Tahoma"/>
          <w:sz w:val="20"/>
          <w:szCs w:val="20"/>
          <w:lang w:eastAsia="ru-RU"/>
        </w:rPr>
      </w:pPr>
    </w:p>
    <w:p w14:paraId="3BD745BF" w14:textId="77777777" w:rsidR="00056C8E" w:rsidRPr="00AA653E" w:rsidRDefault="00056C8E" w:rsidP="00056C8E">
      <w:pPr>
        <w:spacing w:after="0" w:line="240" w:lineRule="auto"/>
        <w:rPr>
          <w:rFonts w:ascii="Tahoma" w:eastAsia="Times New Roman" w:hAnsi="Tahoma" w:cs="Tahoma"/>
          <w:sz w:val="20"/>
          <w:szCs w:val="20"/>
          <w:lang w:eastAsia="ru-RU"/>
        </w:rPr>
      </w:pPr>
    </w:p>
    <w:p w14:paraId="4C9B8295" w14:textId="77777777" w:rsidR="00056C8E" w:rsidRPr="00AA653E" w:rsidRDefault="00056C8E" w:rsidP="00056C8E">
      <w:pPr>
        <w:spacing w:after="0" w:line="240" w:lineRule="auto"/>
        <w:rPr>
          <w:rFonts w:ascii="Tahoma" w:eastAsia="Times New Roman" w:hAnsi="Tahoma" w:cs="Tahoma"/>
          <w:sz w:val="20"/>
          <w:szCs w:val="20"/>
          <w:lang w:eastAsia="ru-RU"/>
        </w:rPr>
      </w:pPr>
    </w:p>
    <w:p w14:paraId="04ED71F0" w14:textId="77777777" w:rsidR="00056C8E" w:rsidRPr="00AA653E" w:rsidRDefault="00056C8E" w:rsidP="00056C8E">
      <w:pPr>
        <w:spacing w:after="0" w:line="240" w:lineRule="auto"/>
        <w:rPr>
          <w:rFonts w:ascii="Tahoma" w:eastAsia="Times New Roman" w:hAnsi="Tahoma" w:cs="Tahoma"/>
          <w:sz w:val="20"/>
          <w:szCs w:val="20"/>
          <w:lang w:eastAsia="ru-RU"/>
        </w:rPr>
      </w:pPr>
    </w:p>
    <w:p w14:paraId="2438B591" w14:textId="77777777" w:rsidR="00056C8E" w:rsidRPr="00AA653E" w:rsidRDefault="00056C8E" w:rsidP="00056C8E">
      <w:pPr>
        <w:spacing w:after="0" w:line="240" w:lineRule="auto"/>
        <w:rPr>
          <w:rFonts w:ascii="Tahoma" w:eastAsia="Times New Roman" w:hAnsi="Tahoma" w:cs="Tahoma"/>
          <w:sz w:val="20"/>
          <w:szCs w:val="20"/>
          <w:lang w:eastAsia="ru-RU"/>
        </w:rPr>
      </w:pPr>
    </w:p>
    <w:p w14:paraId="2E9A4A0D" w14:textId="77777777" w:rsidR="00056C8E" w:rsidRPr="00AA653E" w:rsidRDefault="00056C8E" w:rsidP="00056C8E">
      <w:pPr>
        <w:spacing w:after="0" w:line="240" w:lineRule="auto"/>
        <w:rPr>
          <w:rFonts w:ascii="Tahoma" w:eastAsia="Times New Roman" w:hAnsi="Tahoma" w:cs="Tahoma"/>
          <w:sz w:val="20"/>
          <w:szCs w:val="20"/>
          <w:lang w:eastAsia="ru-RU"/>
        </w:rPr>
      </w:pPr>
    </w:p>
    <w:p w14:paraId="7017AE69" w14:textId="77777777" w:rsidR="00056C8E" w:rsidRPr="00AA653E" w:rsidRDefault="00056C8E" w:rsidP="00056C8E">
      <w:pPr>
        <w:spacing w:after="0" w:line="240" w:lineRule="auto"/>
        <w:rPr>
          <w:rFonts w:ascii="Tahoma" w:eastAsia="Times New Roman" w:hAnsi="Tahoma" w:cs="Tahoma"/>
          <w:sz w:val="20"/>
          <w:szCs w:val="20"/>
          <w:lang w:eastAsia="ru-RU"/>
        </w:rPr>
      </w:pPr>
    </w:p>
    <w:p w14:paraId="578ADC3E" w14:textId="77777777" w:rsidR="00056C8E" w:rsidRPr="00AA653E" w:rsidRDefault="00056C8E" w:rsidP="00056C8E">
      <w:pPr>
        <w:spacing w:after="0" w:line="240" w:lineRule="auto"/>
        <w:rPr>
          <w:rFonts w:ascii="Tahoma" w:eastAsia="Times New Roman" w:hAnsi="Tahoma" w:cs="Tahoma"/>
          <w:sz w:val="20"/>
          <w:szCs w:val="20"/>
          <w:lang w:eastAsia="ru-RU"/>
        </w:rPr>
      </w:pPr>
    </w:p>
    <w:p w14:paraId="05301829" w14:textId="77777777" w:rsidR="00056C8E" w:rsidRPr="00AA653E" w:rsidRDefault="00056C8E" w:rsidP="00056C8E">
      <w:pPr>
        <w:spacing w:after="0" w:line="240" w:lineRule="auto"/>
        <w:rPr>
          <w:rFonts w:ascii="Tahoma" w:eastAsia="Times New Roman" w:hAnsi="Tahoma" w:cs="Tahoma"/>
          <w:sz w:val="20"/>
          <w:szCs w:val="20"/>
          <w:lang w:eastAsia="ru-RU"/>
        </w:rPr>
      </w:pPr>
    </w:p>
    <w:p w14:paraId="211B8402" w14:textId="77777777" w:rsidR="00056C8E" w:rsidRPr="00AA653E" w:rsidRDefault="00056C8E" w:rsidP="00056C8E">
      <w:pPr>
        <w:spacing w:after="0" w:line="240" w:lineRule="auto"/>
        <w:rPr>
          <w:rFonts w:ascii="Tahoma" w:eastAsia="Times New Roman" w:hAnsi="Tahoma" w:cs="Tahoma"/>
          <w:sz w:val="20"/>
          <w:szCs w:val="20"/>
          <w:lang w:eastAsia="ru-RU"/>
        </w:rPr>
      </w:pPr>
    </w:p>
    <w:p w14:paraId="37A41386" w14:textId="77777777" w:rsidR="00056C8E" w:rsidRPr="00AA653E" w:rsidRDefault="00056C8E" w:rsidP="00056C8E">
      <w:pPr>
        <w:spacing w:after="0" w:line="240" w:lineRule="auto"/>
        <w:rPr>
          <w:rFonts w:ascii="Tahoma" w:eastAsia="Times New Roman" w:hAnsi="Tahoma" w:cs="Tahoma"/>
          <w:sz w:val="20"/>
          <w:szCs w:val="20"/>
          <w:lang w:eastAsia="ru-RU"/>
        </w:rPr>
      </w:pPr>
    </w:p>
    <w:p w14:paraId="2C8DCA81" w14:textId="77777777" w:rsidR="00056C8E" w:rsidRPr="00AA653E" w:rsidRDefault="00056C8E" w:rsidP="00056C8E">
      <w:pPr>
        <w:spacing w:after="0" w:line="240" w:lineRule="auto"/>
        <w:rPr>
          <w:rFonts w:ascii="Tahoma" w:eastAsia="Times New Roman" w:hAnsi="Tahoma" w:cs="Tahoma"/>
          <w:sz w:val="20"/>
          <w:szCs w:val="20"/>
          <w:lang w:eastAsia="ru-RU"/>
        </w:rPr>
      </w:pPr>
    </w:p>
    <w:p w14:paraId="569E9400" w14:textId="77777777" w:rsidR="00056C8E" w:rsidRPr="00AA653E" w:rsidRDefault="00056C8E" w:rsidP="00056C8E">
      <w:pPr>
        <w:spacing w:after="0" w:line="240" w:lineRule="auto"/>
        <w:rPr>
          <w:rFonts w:ascii="Tahoma" w:eastAsia="Times New Roman" w:hAnsi="Tahoma" w:cs="Tahoma"/>
          <w:sz w:val="20"/>
          <w:szCs w:val="20"/>
          <w:lang w:eastAsia="ru-RU"/>
        </w:rPr>
      </w:pPr>
    </w:p>
    <w:p w14:paraId="1CA09560" w14:textId="77777777" w:rsidR="00056C8E" w:rsidRPr="00AA653E" w:rsidRDefault="00056C8E" w:rsidP="00056C8E">
      <w:pPr>
        <w:spacing w:after="0" w:line="240" w:lineRule="auto"/>
        <w:rPr>
          <w:rFonts w:ascii="Tahoma" w:eastAsia="Times New Roman" w:hAnsi="Tahoma" w:cs="Tahoma"/>
          <w:sz w:val="20"/>
          <w:szCs w:val="20"/>
          <w:lang w:eastAsia="ru-RU"/>
        </w:rPr>
      </w:pPr>
    </w:p>
    <w:p w14:paraId="578F4164" w14:textId="77777777" w:rsidR="00056C8E" w:rsidRPr="00AA653E" w:rsidRDefault="00056C8E" w:rsidP="00056C8E">
      <w:pPr>
        <w:spacing w:after="0" w:line="240" w:lineRule="auto"/>
        <w:rPr>
          <w:rFonts w:ascii="Tahoma" w:eastAsia="Times New Roman" w:hAnsi="Tahoma" w:cs="Tahoma"/>
          <w:sz w:val="20"/>
          <w:szCs w:val="20"/>
          <w:lang w:eastAsia="ru-RU"/>
        </w:rPr>
      </w:pPr>
    </w:p>
    <w:p w14:paraId="2DCC780A" w14:textId="77777777" w:rsidR="00056C8E" w:rsidRPr="00AA653E" w:rsidRDefault="00056C8E" w:rsidP="00056C8E">
      <w:pPr>
        <w:spacing w:after="0" w:line="240" w:lineRule="auto"/>
        <w:rPr>
          <w:rFonts w:ascii="Tahoma" w:eastAsia="Times New Roman" w:hAnsi="Tahoma" w:cs="Tahoma"/>
          <w:sz w:val="20"/>
          <w:szCs w:val="20"/>
          <w:lang w:eastAsia="ru-RU"/>
        </w:rPr>
      </w:pPr>
    </w:p>
    <w:p w14:paraId="1825E1E4" w14:textId="77777777" w:rsidR="00056C8E" w:rsidRPr="00AA653E" w:rsidRDefault="00056C8E" w:rsidP="00056C8E">
      <w:pPr>
        <w:spacing w:after="0" w:line="240" w:lineRule="auto"/>
        <w:rPr>
          <w:rFonts w:ascii="Tahoma" w:eastAsia="Times New Roman" w:hAnsi="Tahoma" w:cs="Tahoma"/>
          <w:sz w:val="20"/>
          <w:szCs w:val="20"/>
          <w:lang w:eastAsia="ru-RU"/>
        </w:rPr>
      </w:pPr>
    </w:p>
    <w:p w14:paraId="00579B88" w14:textId="77777777" w:rsidR="00056C8E" w:rsidRPr="00AA653E" w:rsidRDefault="00056C8E" w:rsidP="00056C8E">
      <w:pPr>
        <w:spacing w:after="0" w:line="240" w:lineRule="auto"/>
        <w:rPr>
          <w:rFonts w:ascii="Tahoma" w:eastAsia="Times New Roman" w:hAnsi="Tahoma" w:cs="Tahoma"/>
          <w:sz w:val="20"/>
          <w:szCs w:val="20"/>
          <w:lang w:eastAsia="ru-RU"/>
        </w:rPr>
      </w:pPr>
    </w:p>
    <w:p w14:paraId="3BF6709F" w14:textId="77777777" w:rsidR="00056C8E" w:rsidRPr="00AA653E" w:rsidRDefault="00056C8E" w:rsidP="00056C8E">
      <w:pPr>
        <w:spacing w:after="0" w:line="240" w:lineRule="auto"/>
        <w:rPr>
          <w:rFonts w:ascii="Tahoma" w:eastAsia="Times New Roman" w:hAnsi="Tahoma" w:cs="Tahoma"/>
          <w:sz w:val="20"/>
          <w:szCs w:val="20"/>
          <w:lang w:eastAsia="ru-RU"/>
        </w:rPr>
      </w:pPr>
    </w:p>
    <w:p w14:paraId="784B50C9" w14:textId="77777777" w:rsidR="00056C8E" w:rsidRPr="00AA653E" w:rsidRDefault="00056C8E" w:rsidP="00056C8E">
      <w:pPr>
        <w:spacing w:after="0" w:line="240" w:lineRule="auto"/>
        <w:rPr>
          <w:rFonts w:ascii="Tahoma" w:eastAsia="Times New Roman" w:hAnsi="Tahoma" w:cs="Tahoma"/>
          <w:sz w:val="20"/>
          <w:szCs w:val="20"/>
          <w:lang w:eastAsia="ru-RU"/>
        </w:rPr>
      </w:pPr>
    </w:p>
    <w:p w14:paraId="7C67331D" w14:textId="77777777" w:rsidR="00056C8E" w:rsidRPr="00AA653E" w:rsidRDefault="00056C8E" w:rsidP="00056C8E">
      <w:pPr>
        <w:spacing w:after="0" w:line="240" w:lineRule="auto"/>
        <w:rPr>
          <w:rFonts w:ascii="Tahoma" w:eastAsia="Times New Roman" w:hAnsi="Tahoma" w:cs="Tahoma"/>
          <w:sz w:val="20"/>
          <w:szCs w:val="20"/>
          <w:lang w:eastAsia="ru-RU"/>
        </w:rPr>
      </w:pPr>
    </w:p>
    <w:p w14:paraId="1E20E8BB" w14:textId="77777777" w:rsidR="00056C8E" w:rsidRPr="00AA653E" w:rsidRDefault="00056C8E" w:rsidP="00056C8E">
      <w:pPr>
        <w:spacing w:after="0" w:line="240" w:lineRule="auto"/>
        <w:rPr>
          <w:rFonts w:ascii="Tahoma" w:eastAsia="Times New Roman" w:hAnsi="Tahoma" w:cs="Tahoma"/>
          <w:sz w:val="20"/>
          <w:szCs w:val="20"/>
          <w:lang w:eastAsia="ru-RU"/>
        </w:rPr>
      </w:pPr>
    </w:p>
    <w:p w14:paraId="6F8D17E3" w14:textId="77777777" w:rsidR="00056C8E" w:rsidRPr="00AA653E" w:rsidRDefault="00056C8E" w:rsidP="00056C8E">
      <w:pPr>
        <w:spacing w:after="0" w:line="240" w:lineRule="auto"/>
        <w:rPr>
          <w:rFonts w:ascii="Tahoma" w:eastAsia="Times New Roman" w:hAnsi="Tahoma" w:cs="Tahoma"/>
          <w:sz w:val="20"/>
          <w:szCs w:val="20"/>
          <w:lang w:eastAsia="ru-RU"/>
        </w:rPr>
      </w:pPr>
    </w:p>
    <w:p w14:paraId="12DA4406" w14:textId="77777777" w:rsidR="00056C8E" w:rsidRPr="00AA653E" w:rsidRDefault="00056C8E" w:rsidP="00056C8E">
      <w:pPr>
        <w:spacing w:after="0" w:line="240" w:lineRule="auto"/>
        <w:rPr>
          <w:rFonts w:ascii="Tahoma" w:eastAsia="Times New Roman" w:hAnsi="Tahoma" w:cs="Tahoma"/>
          <w:sz w:val="20"/>
          <w:szCs w:val="20"/>
          <w:lang w:eastAsia="ru-RU"/>
        </w:rPr>
      </w:pPr>
    </w:p>
    <w:p w14:paraId="5A7044AA" w14:textId="77777777" w:rsidR="00056C8E" w:rsidRPr="00AA653E" w:rsidRDefault="00056C8E" w:rsidP="00056C8E">
      <w:pPr>
        <w:spacing w:after="0" w:line="240" w:lineRule="auto"/>
        <w:rPr>
          <w:rFonts w:ascii="Tahoma" w:eastAsia="Times New Roman" w:hAnsi="Tahoma" w:cs="Tahoma"/>
          <w:sz w:val="20"/>
          <w:szCs w:val="20"/>
          <w:lang w:eastAsia="ru-RU"/>
        </w:rPr>
      </w:pPr>
    </w:p>
    <w:p w14:paraId="20070739" w14:textId="77777777" w:rsidR="00056C8E" w:rsidRPr="00AA653E" w:rsidRDefault="00056C8E" w:rsidP="00056C8E">
      <w:pPr>
        <w:spacing w:after="0" w:line="240" w:lineRule="auto"/>
        <w:rPr>
          <w:rFonts w:ascii="Tahoma" w:eastAsia="Times New Roman" w:hAnsi="Tahoma" w:cs="Tahoma"/>
          <w:sz w:val="20"/>
          <w:szCs w:val="20"/>
          <w:lang w:eastAsia="ru-RU"/>
        </w:rPr>
      </w:pPr>
    </w:p>
    <w:p w14:paraId="48ACEAE6" w14:textId="77777777" w:rsidR="00056C8E" w:rsidRPr="00AA653E" w:rsidRDefault="00056C8E" w:rsidP="00056C8E">
      <w:pPr>
        <w:spacing w:after="0" w:line="240" w:lineRule="auto"/>
        <w:rPr>
          <w:rFonts w:ascii="Tahoma" w:eastAsia="Times New Roman" w:hAnsi="Tahoma" w:cs="Tahoma"/>
          <w:sz w:val="20"/>
          <w:szCs w:val="20"/>
          <w:lang w:eastAsia="ru-RU"/>
        </w:rPr>
      </w:pPr>
    </w:p>
    <w:p w14:paraId="2CBC678D" w14:textId="77777777" w:rsidR="00056C8E" w:rsidRPr="00AA653E" w:rsidRDefault="00056C8E" w:rsidP="00056C8E">
      <w:pPr>
        <w:spacing w:after="0" w:line="240" w:lineRule="auto"/>
        <w:rPr>
          <w:rFonts w:ascii="Tahoma" w:eastAsia="Times New Roman" w:hAnsi="Tahoma" w:cs="Tahoma"/>
          <w:sz w:val="20"/>
          <w:szCs w:val="20"/>
          <w:lang w:eastAsia="ru-RU"/>
        </w:rPr>
      </w:pPr>
    </w:p>
    <w:p w14:paraId="52DD5893" w14:textId="77777777" w:rsidR="00056C8E" w:rsidRPr="00AA653E" w:rsidRDefault="00056C8E" w:rsidP="00056C8E">
      <w:pPr>
        <w:spacing w:after="0" w:line="240" w:lineRule="auto"/>
        <w:rPr>
          <w:rFonts w:ascii="Tahoma" w:eastAsia="Times New Roman" w:hAnsi="Tahoma" w:cs="Tahoma"/>
          <w:sz w:val="20"/>
          <w:szCs w:val="20"/>
          <w:lang w:eastAsia="ru-RU"/>
        </w:rPr>
      </w:pPr>
    </w:p>
    <w:p w14:paraId="109BDCC4" w14:textId="77777777" w:rsidR="00056C8E" w:rsidRPr="00AA653E" w:rsidRDefault="00056C8E" w:rsidP="00056C8E">
      <w:pPr>
        <w:spacing w:after="0" w:line="240" w:lineRule="auto"/>
        <w:rPr>
          <w:rFonts w:ascii="Tahoma" w:eastAsia="Times New Roman" w:hAnsi="Tahoma" w:cs="Tahoma"/>
          <w:sz w:val="20"/>
          <w:szCs w:val="20"/>
          <w:lang w:eastAsia="ru-RU"/>
        </w:rPr>
      </w:pPr>
    </w:p>
    <w:p w14:paraId="46710B1E" w14:textId="77777777" w:rsidR="00056C8E" w:rsidRPr="00AA653E" w:rsidRDefault="00056C8E" w:rsidP="00056C8E">
      <w:pPr>
        <w:spacing w:after="0" w:line="240" w:lineRule="auto"/>
        <w:rPr>
          <w:rFonts w:ascii="Tahoma" w:eastAsia="Times New Roman" w:hAnsi="Tahoma" w:cs="Tahoma"/>
          <w:sz w:val="20"/>
          <w:szCs w:val="20"/>
          <w:lang w:eastAsia="ru-RU"/>
        </w:rPr>
      </w:pPr>
    </w:p>
    <w:p w14:paraId="79C45569" w14:textId="3B71B435" w:rsidR="00056C8E" w:rsidRDefault="00056C8E" w:rsidP="00056C8E">
      <w:pPr>
        <w:spacing w:after="0" w:line="240" w:lineRule="auto"/>
        <w:rPr>
          <w:rFonts w:ascii="Tahoma" w:eastAsia="Times New Roman" w:hAnsi="Tahoma" w:cs="Tahoma"/>
          <w:sz w:val="20"/>
          <w:szCs w:val="20"/>
          <w:lang w:eastAsia="ru-RU"/>
        </w:rPr>
      </w:pPr>
    </w:p>
    <w:p w14:paraId="141B2727" w14:textId="54B89222" w:rsidR="00AA653E" w:rsidRDefault="00AA653E" w:rsidP="00056C8E">
      <w:pPr>
        <w:spacing w:after="0" w:line="240" w:lineRule="auto"/>
        <w:rPr>
          <w:rFonts w:ascii="Tahoma" w:eastAsia="Times New Roman" w:hAnsi="Tahoma" w:cs="Tahoma"/>
          <w:sz w:val="20"/>
          <w:szCs w:val="20"/>
          <w:lang w:eastAsia="ru-RU"/>
        </w:rPr>
      </w:pPr>
    </w:p>
    <w:p w14:paraId="47CB1165" w14:textId="36B46EB5" w:rsidR="00AA653E" w:rsidRDefault="00AA653E" w:rsidP="00056C8E">
      <w:pPr>
        <w:spacing w:after="0" w:line="240" w:lineRule="auto"/>
        <w:rPr>
          <w:rFonts w:ascii="Tahoma" w:eastAsia="Times New Roman" w:hAnsi="Tahoma" w:cs="Tahoma"/>
          <w:sz w:val="20"/>
          <w:szCs w:val="20"/>
          <w:lang w:eastAsia="ru-RU"/>
        </w:rPr>
      </w:pPr>
    </w:p>
    <w:p w14:paraId="4307F30A" w14:textId="6CB1988E" w:rsidR="00AA653E" w:rsidRDefault="00AA653E" w:rsidP="00056C8E">
      <w:pPr>
        <w:spacing w:after="0" w:line="240" w:lineRule="auto"/>
        <w:rPr>
          <w:rFonts w:ascii="Tahoma" w:eastAsia="Times New Roman" w:hAnsi="Tahoma" w:cs="Tahoma"/>
          <w:sz w:val="20"/>
          <w:szCs w:val="20"/>
          <w:lang w:eastAsia="ru-RU"/>
        </w:rPr>
      </w:pPr>
    </w:p>
    <w:p w14:paraId="74366EA0" w14:textId="77777777" w:rsidR="00AA653E" w:rsidRPr="00AA653E" w:rsidRDefault="00AA653E" w:rsidP="00056C8E">
      <w:pPr>
        <w:spacing w:after="0" w:line="240" w:lineRule="auto"/>
        <w:rPr>
          <w:rFonts w:ascii="Tahoma" w:eastAsia="Times New Roman" w:hAnsi="Tahoma" w:cs="Tahoma"/>
          <w:sz w:val="20"/>
          <w:szCs w:val="20"/>
          <w:lang w:eastAsia="ru-RU"/>
        </w:rPr>
      </w:pPr>
    </w:p>
    <w:p w14:paraId="7C0DA356" w14:textId="77777777" w:rsidR="00056C8E" w:rsidRPr="00AA653E" w:rsidRDefault="00056C8E" w:rsidP="00056C8E">
      <w:pPr>
        <w:spacing w:after="0" w:line="240" w:lineRule="auto"/>
        <w:rPr>
          <w:rFonts w:ascii="Tahoma" w:eastAsia="Times New Roman" w:hAnsi="Tahoma" w:cs="Tahoma"/>
          <w:sz w:val="20"/>
          <w:szCs w:val="20"/>
          <w:lang w:eastAsia="ru-RU"/>
        </w:rPr>
      </w:pPr>
    </w:p>
    <w:p w14:paraId="324026BC" w14:textId="77777777" w:rsidR="00056C8E" w:rsidRPr="00AA653E" w:rsidRDefault="00056C8E" w:rsidP="00056C8E">
      <w:pPr>
        <w:spacing w:after="0" w:line="240" w:lineRule="auto"/>
        <w:rPr>
          <w:rFonts w:ascii="Tahoma" w:eastAsia="Times New Roman" w:hAnsi="Tahoma" w:cs="Tahoma"/>
          <w:sz w:val="20"/>
          <w:szCs w:val="20"/>
          <w:lang w:eastAsia="ru-RU"/>
        </w:rPr>
      </w:pPr>
    </w:p>
    <w:p w14:paraId="621AC3F3" w14:textId="77777777" w:rsidR="00056C8E" w:rsidRPr="00AA653E" w:rsidRDefault="00056C8E" w:rsidP="00056C8E">
      <w:pPr>
        <w:spacing w:after="0" w:line="240" w:lineRule="auto"/>
        <w:rPr>
          <w:rFonts w:ascii="Tahoma" w:eastAsia="Times New Roman" w:hAnsi="Tahoma" w:cs="Tahoma"/>
          <w:sz w:val="20"/>
          <w:szCs w:val="20"/>
          <w:lang w:eastAsia="ru-RU"/>
        </w:rPr>
      </w:pPr>
    </w:p>
    <w:p w14:paraId="37DC3052" w14:textId="77777777" w:rsidR="00056C8E" w:rsidRPr="00AA653E" w:rsidRDefault="00056C8E" w:rsidP="00056C8E">
      <w:pPr>
        <w:spacing w:after="0" w:line="240" w:lineRule="auto"/>
        <w:rPr>
          <w:rFonts w:ascii="Tahoma" w:eastAsia="Times New Roman" w:hAnsi="Tahoma" w:cs="Tahoma"/>
          <w:sz w:val="20"/>
          <w:szCs w:val="20"/>
          <w:lang w:eastAsia="ru-RU"/>
        </w:rPr>
      </w:pPr>
    </w:p>
    <w:p w14:paraId="15369AF9" w14:textId="77777777" w:rsidR="00056C8E" w:rsidRPr="00AA653E" w:rsidRDefault="00056C8E" w:rsidP="00056C8E">
      <w:pPr>
        <w:spacing w:after="0" w:line="240" w:lineRule="auto"/>
        <w:rPr>
          <w:rFonts w:ascii="Tahoma" w:eastAsia="Times New Roman" w:hAnsi="Tahoma" w:cs="Tahoma"/>
          <w:sz w:val="20"/>
          <w:szCs w:val="20"/>
          <w:lang w:eastAsia="ru-RU"/>
        </w:rPr>
      </w:pPr>
    </w:p>
    <w:p w14:paraId="6AE40C7C" w14:textId="77777777" w:rsidR="00056C8E" w:rsidRPr="00AA653E" w:rsidRDefault="00056C8E" w:rsidP="00056C8E">
      <w:pPr>
        <w:spacing w:after="0" w:line="240" w:lineRule="auto"/>
        <w:rPr>
          <w:rFonts w:ascii="Tahoma" w:eastAsia="Times New Roman" w:hAnsi="Tahoma" w:cs="Tahoma"/>
          <w:sz w:val="20"/>
          <w:szCs w:val="20"/>
          <w:lang w:eastAsia="ru-RU"/>
        </w:rPr>
      </w:pPr>
    </w:p>
    <w:p w14:paraId="49BFDC92" w14:textId="77777777" w:rsidR="00056C8E" w:rsidRPr="00AA653E" w:rsidRDefault="00056C8E" w:rsidP="00056C8E">
      <w:pPr>
        <w:spacing w:after="0" w:line="240" w:lineRule="auto"/>
        <w:rPr>
          <w:rFonts w:ascii="Tahoma" w:eastAsia="Times New Roman" w:hAnsi="Tahoma" w:cs="Tahoma"/>
          <w:sz w:val="20"/>
          <w:szCs w:val="20"/>
          <w:lang w:eastAsia="ru-RU"/>
        </w:rPr>
      </w:pPr>
    </w:p>
    <w:p w14:paraId="607D99B0" w14:textId="77777777" w:rsidR="00056C8E" w:rsidRPr="00AA653E" w:rsidRDefault="00056C8E" w:rsidP="00056C8E">
      <w:pPr>
        <w:spacing w:after="0" w:line="240" w:lineRule="auto"/>
        <w:rPr>
          <w:rFonts w:ascii="Tahoma" w:eastAsia="Times New Roman" w:hAnsi="Tahoma" w:cs="Tahoma"/>
          <w:sz w:val="20"/>
          <w:szCs w:val="20"/>
          <w:lang w:eastAsia="ru-RU"/>
        </w:rPr>
      </w:pPr>
    </w:p>
    <w:p w14:paraId="4D7DEE2C" w14:textId="77777777" w:rsidR="00056C8E" w:rsidRPr="00AA653E" w:rsidRDefault="00056C8E" w:rsidP="00056C8E">
      <w:pPr>
        <w:spacing w:after="0" w:line="240" w:lineRule="auto"/>
        <w:rPr>
          <w:rFonts w:ascii="Tahoma" w:eastAsia="Times New Roman" w:hAnsi="Tahoma" w:cs="Tahoma"/>
          <w:sz w:val="20"/>
          <w:szCs w:val="20"/>
          <w:lang w:eastAsia="ru-RU"/>
        </w:rPr>
      </w:pPr>
    </w:p>
    <w:p w14:paraId="7326E3C6" w14:textId="77777777" w:rsidR="00056C8E" w:rsidRPr="00AA653E" w:rsidRDefault="00056C8E" w:rsidP="00056C8E">
      <w:pPr>
        <w:spacing w:after="0" w:line="240" w:lineRule="auto"/>
        <w:rPr>
          <w:rFonts w:ascii="Tahoma" w:eastAsia="Times New Roman" w:hAnsi="Tahoma" w:cs="Tahoma"/>
          <w:sz w:val="20"/>
          <w:szCs w:val="20"/>
          <w:lang w:eastAsia="ru-RU"/>
        </w:rPr>
      </w:pPr>
    </w:p>
    <w:p w14:paraId="35FD224F" w14:textId="77777777" w:rsidR="00056C8E" w:rsidRPr="00AA653E" w:rsidRDefault="00056C8E" w:rsidP="00056C8E">
      <w:pPr>
        <w:spacing w:after="0" w:line="240" w:lineRule="auto"/>
        <w:rPr>
          <w:rFonts w:ascii="Tahoma" w:eastAsia="Times New Roman" w:hAnsi="Tahoma" w:cs="Tahoma"/>
          <w:sz w:val="20"/>
          <w:szCs w:val="20"/>
          <w:lang w:eastAsia="ru-RU"/>
        </w:rPr>
      </w:pPr>
    </w:p>
    <w:p w14:paraId="4B1A0272" w14:textId="77777777" w:rsidR="00056C8E" w:rsidRPr="00AA653E" w:rsidRDefault="00056C8E" w:rsidP="00056C8E">
      <w:pPr>
        <w:spacing w:after="0" w:line="240" w:lineRule="auto"/>
        <w:rPr>
          <w:rFonts w:ascii="Tahoma" w:eastAsia="Times New Roman" w:hAnsi="Tahoma" w:cs="Tahoma"/>
          <w:sz w:val="20"/>
          <w:szCs w:val="20"/>
          <w:lang w:eastAsia="ru-RU"/>
        </w:rPr>
      </w:pPr>
    </w:p>
    <w:p w14:paraId="3FDCAFC6" w14:textId="77777777" w:rsidR="00056C8E" w:rsidRPr="00AA653E" w:rsidRDefault="00056C8E" w:rsidP="00056C8E">
      <w:pPr>
        <w:spacing w:after="0" w:line="276" w:lineRule="auto"/>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lastRenderedPageBreak/>
        <w:t>Приложение №3</w:t>
      </w:r>
    </w:p>
    <w:p w14:paraId="10500909"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t xml:space="preserve">к Техническому заданию на поставку программного обеспечения </w:t>
      </w:r>
    </w:p>
    <w:p w14:paraId="69776A65" w14:textId="77777777" w:rsidR="00056C8E" w:rsidRPr="00AA653E" w:rsidRDefault="00056C8E" w:rsidP="00056C8E">
      <w:pPr>
        <w:spacing w:before="120" w:after="120" w:line="276" w:lineRule="auto"/>
        <w:ind w:left="709" w:hanging="709"/>
        <w:contextualSpacing/>
        <w:jc w:val="right"/>
        <w:rPr>
          <w:rFonts w:ascii="Tahoma" w:eastAsia="Times New Roman" w:hAnsi="Tahoma" w:cs="Tahoma"/>
          <w:sz w:val="20"/>
          <w:szCs w:val="24"/>
          <w:lang w:eastAsia="ru-RU"/>
        </w:rPr>
      </w:pPr>
      <w:r w:rsidRPr="00AA653E">
        <w:rPr>
          <w:rFonts w:ascii="Tahoma" w:eastAsia="Times New Roman" w:hAnsi="Tahoma" w:cs="Tahoma"/>
          <w:sz w:val="20"/>
          <w:szCs w:val="24"/>
          <w:lang w:eastAsia="ru-RU"/>
        </w:rPr>
        <w:t>для системы «</w:t>
      </w:r>
      <w:proofErr w:type="spellStart"/>
      <w:r w:rsidRPr="00AA653E">
        <w:rPr>
          <w:rFonts w:ascii="Tahoma" w:eastAsia="Times New Roman" w:hAnsi="Tahoma" w:cs="Tahoma"/>
          <w:sz w:val="20"/>
          <w:szCs w:val="24"/>
          <w:lang w:eastAsia="ru-RU"/>
        </w:rPr>
        <w:t>Предбиллинг</w:t>
      </w:r>
      <w:proofErr w:type="spellEnd"/>
      <w:r w:rsidRPr="00AA653E">
        <w:rPr>
          <w:rFonts w:ascii="Tahoma" w:eastAsia="Times New Roman" w:hAnsi="Tahoma" w:cs="Tahoma"/>
          <w:sz w:val="20"/>
          <w:szCs w:val="24"/>
          <w:lang w:eastAsia="ru-RU"/>
        </w:rPr>
        <w:t xml:space="preserve"> 3-6 ЦК»</w:t>
      </w:r>
    </w:p>
    <w:p w14:paraId="25399383" w14:textId="77777777" w:rsidR="00056C8E" w:rsidRPr="00AA653E" w:rsidRDefault="00056C8E" w:rsidP="00056C8E">
      <w:pPr>
        <w:spacing w:after="0" w:line="240" w:lineRule="auto"/>
        <w:rPr>
          <w:rFonts w:ascii="Tahoma" w:eastAsia="Times New Roman" w:hAnsi="Tahoma" w:cs="Tahoma"/>
          <w:sz w:val="20"/>
          <w:szCs w:val="20"/>
          <w:lang w:eastAsia="ru-RU"/>
        </w:rPr>
      </w:pPr>
    </w:p>
    <w:p w14:paraId="2CDCD4DE" w14:textId="77777777" w:rsidR="00056C8E" w:rsidRPr="00AA653E" w:rsidRDefault="00056C8E" w:rsidP="00056C8E">
      <w:pPr>
        <w:autoSpaceDE w:val="0"/>
        <w:autoSpaceDN w:val="0"/>
        <w:adjustRightInd w:val="0"/>
        <w:spacing w:line="240" w:lineRule="auto"/>
        <w:jc w:val="center"/>
        <w:rPr>
          <w:rFonts w:ascii="Tahoma" w:eastAsia="Times New Roman" w:hAnsi="Tahoma" w:cs="Tahoma"/>
          <w:b/>
          <w:sz w:val="20"/>
          <w:szCs w:val="20"/>
          <w:lang w:eastAsia="ru-RU"/>
        </w:rPr>
      </w:pPr>
      <w:r w:rsidRPr="00AA653E">
        <w:rPr>
          <w:rFonts w:ascii="Tahoma" w:eastAsia="Times New Roman" w:hAnsi="Tahoma" w:cs="Tahoma"/>
          <w:b/>
          <w:sz w:val="20"/>
          <w:szCs w:val="20"/>
          <w:lang w:eastAsia="ru-RU"/>
        </w:rPr>
        <w:t>Чек-лист проведения оценки состояния информационной безопасности при взаимодействии с третьими лицами</w:t>
      </w:r>
    </w:p>
    <w:p w14:paraId="2EDF1F0B"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p>
    <w:p w14:paraId="40B6AD08"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r w:rsidRPr="00AA653E">
        <w:rPr>
          <w:rFonts w:ascii="Tahoma" w:eastAsia="Times New Roman" w:hAnsi="Tahoma" w:cs="Tahoma"/>
          <w:sz w:val="20"/>
          <w:szCs w:val="20"/>
          <w:lang w:eastAsia="ru-RU"/>
        </w:rPr>
        <w:t>Наименование контрагента: _____________________________________________________</w:t>
      </w:r>
    </w:p>
    <w:p w14:paraId="3B18E30C"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p>
    <w:p w14:paraId="44CB26B7"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r w:rsidRPr="00AA653E">
        <w:rPr>
          <w:rFonts w:ascii="Tahoma" w:eastAsia="Times New Roman" w:hAnsi="Tahoma" w:cs="Tahoma"/>
          <w:sz w:val="20"/>
          <w:szCs w:val="20"/>
          <w:lang w:eastAsia="ru-RU"/>
        </w:rPr>
        <w:t>Предмет договора _____________________________________________________________</w:t>
      </w:r>
    </w:p>
    <w:p w14:paraId="40990EC6"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p>
    <w:p w14:paraId="4AD8A908"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r w:rsidRPr="00AA653E">
        <w:rPr>
          <w:rFonts w:ascii="Tahoma" w:eastAsia="Times New Roman" w:hAnsi="Tahoma" w:cs="Tahoma"/>
          <w:sz w:val="20"/>
          <w:szCs w:val="20"/>
          <w:lang w:eastAsia="ru-RU"/>
        </w:rPr>
        <w:t>Вопросы распространяются на бизнес-процессы, информационные системы, технические и программные средства, которые будут использованы подрядчиком для обработки информации ПАО «Т Плюс», его зависимых и дочерних компаний.</w:t>
      </w:r>
    </w:p>
    <w:p w14:paraId="74D96F58"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p>
    <w:p w14:paraId="54918232"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r w:rsidRPr="00AA653E">
        <w:rPr>
          <w:rFonts w:ascii="Tahoma" w:eastAsia="Times New Roman" w:hAnsi="Tahoma" w:cs="Tahoma"/>
          <w:sz w:val="20"/>
          <w:szCs w:val="20"/>
          <w:lang w:eastAsia="ru-RU"/>
        </w:rPr>
        <w:t>Заполняющая сторона гарантирует точность, полноту и достоверность предоставленных ответов.</w:t>
      </w:r>
    </w:p>
    <w:p w14:paraId="6D3CA27C"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p>
    <w:p w14:paraId="4A326595"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r w:rsidRPr="00AA653E">
        <w:rPr>
          <w:rFonts w:ascii="Tahoma" w:eastAsia="Times New Roman" w:hAnsi="Tahoma" w:cs="Tahoma"/>
          <w:sz w:val="20"/>
          <w:szCs w:val="20"/>
          <w:lang w:eastAsia="ru-RU"/>
        </w:rPr>
        <w:t>Дата заполнения: _____________________________________________________</w:t>
      </w:r>
    </w:p>
    <w:p w14:paraId="0A6FECC2" w14:textId="77777777" w:rsidR="00056C8E" w:rsidRPr="00AA653E" w:rsidRDefault="00056C8E" w:rsidP="00056C8E">
      <w:pPr>
        <w:autoSpaceDE w:val="0"/>
        <w:autoSpaceDN w:val="0"/>
        <w:adjustRightInd w:val="0"/>
        <w:spacing w:line="240" w:lineRule="auto"/>
        <w:rPr>
          <w:rFonts w:ascii="Tahoma" w:eastAsia="Times New Roman" w:hAnsi="Tahoma" w:cs="Tahoma"/>
          <w:sz w:val="20"/>
          <w:szCs w:val="20"/>
          <w:lang w:eastAsia="ru-RU"/>
        </w:rPr>
      </w:pPr>
    </w:p>
    <w:p w14:paraId="02DA89F9" w14:textId="77777777" w:rsidR="00056C8E" w:rsidRPr="00AA653E" w:rsidRDefault="00056C8E" w:rsidP="00056C8E">
      <w:pPr>
        <w:rPr>
          <w:rFonts w:ascii="Tahoma" w:eastAsia="Times New Roman" w:hAnsi="Tahoma" w:cs="Tahoma"/>
          <w:sz w:val="20"/>
          <w:szCs w:val="20"/>
          <w:lang w:eastAsia="ru-RU"/>
        </w:rPr>
      </w:pPr>
      <w:r w:rsidRPr="00AA653E">
        <w:rPr>
          <w:rFonts w:ascii="Tahoma" w:eastAsia="Times New Roman" w:hAnsi="Tahoma" w:cs="Tahoma"/>
          <w:sz w:val="20"/>
          <w:szCs w:val="20"/>
          <w:lang w:eastAsia="ru-RU"/>
        </w:rPr>
        <w:t>Кем заполнено (ФИО, Должность): ___________________________________________________</w:t>
      </w:r>
    </w:p>
    <w:tbl>
      <w:tblPr>
        <w:tblStyle w:val="21"/>
        <w:tblW w:w="9651" w:type="dxa"/>
        <w:tblLook w:val="04A0" w:firstRow="1" w:lastRow="0" w:firstColumn="1" w:lastColumn="0" w:noHBand="0" w:noVBand="1"/>
      </w:tblPr>
      <w:tblGrid>
        <w:gridCol w:w="591"/>
        <w:gridCol w:w="3657"/>
        <w:gridCol w:w="2639"/>
        <w:gridCol w:w="18"/>
        <w:gridCol w:w="2728"/>
        <w:gridCol w:w="18"/>
      </w:tblGrid>
      <w:tr w:rsidR="00056C8E" w:rsidRPr="00AA653E" w14:paraId="421C6751" w14:textId="77777777" w:rsidTr="00056C8E">
        <w:trPr>
          <w:gridAfter w:val="1"/>
          <w:wAfter w:w="18" w:type="dxa"/>
          <w:tblHeader/>
        </w:trPr>
        <w:tc>
          <w:tcPr>
            <w:tcW w:w="591" w:type="dxa"/>
            <w:shd w:val="clear" w:color="auto" w:fill="F2F2F2" w:themeFill="background1" w:themeFillShade="F2"/>
          </w:tcPr>
          <w:p w14:paraId="14EBD17A" w14:textId="77777777" w:rsidR="00056C8E" w:rsidRPr="00AA653E" w:rsidRDefault="00056C8E" w:rsidP="00056C8E">
            <w:pPr>
              <w:jc w:val="center"/>
              <w:rPr>
                <w:rFonts w:ascii="Tahoma" w:hAnsi="Tahoma" w:cs="Tahoma"/>
                <w:sz w:val="20"/>
                <w:szCs w:val="20"/>
                <w:lang w:eastAsia="ru-RU"/>
              </w:rPr>
            </w:pPr>
            <w:r w:rsidRPr="00AA653E">
              <w:rPr>
                <w:rFonts w:ascii="Tahoma" w:hAnsi="Tahoma" w:cs="Tahoma"/>
                <w:sz w:val="20"/>
                <w:szCs w:val="20"/>
                <w:lang w:eastAsia="ru-RU"/>
              </w:rPr>
              <w:t>№ п/п</w:t>
            </w:r>
          </w:p>
        </w:tc>
        <w:tc>
          <w:tcPr>
            <w:tcW w:w="3657" w:type="dxa"/>
            <w:shd w:val="clear" w:color="auto" w:fill="F2F2F2" w:themeFill="background1" w:themeFillShade="F2"/>
          </w:tcPr>
          <w:p w14:paraId="35CFFBC2" w14:textId="77777777" w:rsidR="00056C8E" w:rsidRPr="00AA653E" w:rsidRDefault="00056C8E" w:rsidP="00056C8E">
            <w:pPr>
              <w:jc w:val="center"/>
              <w:rPr>
                <w:rFonts w:ascii="Tahoma" w:hAnsi="Tahoma" w:cs="Tahoma"/>
                <w:sz w:val="20"/>
                <w:szCs w:val="20"/>
                <w:lang w:eastAsia="ru-RU"/>
              </w:rPr>
            </w:pPr>
            <w:r w:rsidRPr="00AA653E">
              <w:rPr>
                <w:rFonts w:ascii="Tahoma" w:hAnsi="Tahoma" w:cs="Tahoma"/>
                <w:sz w:val="20"/>
                <w:szCs w:val="20"/>
                <w:lang w:eastAsia="ru-RU"/>
              </w:rPr>
              <w:t>Вопрос</w:t>
            </w:r>
          </w:p>
        </w:tc>
        <w:tc>
          <w:tcPr>
            <w:tcW w:w="2639" w:type="dxa"/>
            <w:shd w:val="clear" w:color="auto" w:fill="F2F2F2" w:themeFill="background1" w:themeFillShade="F2"/>
          </w:tcPr>
          <w:p w14:paraId="06FA0212" w14:textId="77777777" w:rsidR="00056C8E" w:rsidRPr="00AA653E" w:rsidRDefault="00056C8E" w:rsidP="00056C8E">
            <w:pPr>
              <w:jc w:val="center"/>
              <w:rPr>
                <w:rFonts w:ascii="Tahoma" w:hAnsi="Tahoma" w:cs="Tahoma"/>
                <w:sz w:val="20"/>
                <w:szCs w:val="20"/>
                <w:lang w:eastAsia="ru-RU"/>
              </w:rPr>
            </w:pPr>
            <w:r w:rsidRPr="00AA653E">
              <w:rPr>
                <w:rFonts w:ascii="Tahoma" w:hAnsi="Tahoma" w:cs="Tahoma"/>
                <w:sz w:val="20"/>
                <w:szCs w:val="20"/>
                <w:lang w:eastAsia="ru-RU"/>
              </w:rPr>
              <w:t>Ответ</w:t>
            </w:r>
          </w:p>
        </w:tc>
        <w:tc>
          <w:tcPr>
            <w:tcW w:w="2746" w:type="dxa"/>
            <w:gridSpan w:val="2"/>
            <w:shd w:val="clear" w:color="auto" w:fill="F2F2F2" w:themeFill="background1" w:themeFillShade="F2"/>
          </w:tcPr>
          <w:p w14:paraId="402E0FAE" w14:textId="77777777" w:rsidR="00056C8E" w:rsidRPr="00AA653E" w:rsidRDefault="00056C8E" w:rsidP="00056C8E">
            <w:pPr>
              <w:jc w:val="center"/>
              <w:rPr>
                <w:rFonts w:ascii="Tahoma" w:hAnsi="Tahoma" w:cs="Tahoma"/>
                <w:sz w:val="20"/>
                <w:szCs w:val="20"/>
                <w:lang w:eastAsia="ru-RU"/>
              </w:rPr>
            </w:pPr>
            <w:r w:rsidRPr="00AA653E">
              <w:rPr>
                <w:rFonts w:ascii="Tahoma" w:hAnsi="Tahoma" w:cs="Tahoma"/>
                <w:sz w:val="20"/>
                <w:szCs w:val="20"/>
                <w:lang w:eastAsia="ru-RU"/>
              </w:rPr>
              <w:t>Подтверждающий документ</w:t>
            </w:r>
          </w:p>
        </w:tc>
      </w:tr>
      <w:tr w:rsidR="00056C8E" w:rsidRPr="00AA653E" w14:paraId="512540EB" w14:textId="77777777" w:rsidTr="00056C8E">
        <w:trPr>
          <w:gridAfter w:val="1"/>
          <w:wAfter w:w="18" w:type="dxa"/>
        </w:trPr>
        <w:tc>
          <w:tcPr>
            <w:tcW w:w="591" w:type="dxa"/>
          </w:tcPr>
          <w:p w14:paraId="56B477D9"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w:t>
            </w:r>
          </w:p>
        </w:tc>
        <w:tc>
          <w:tcPr>
            <w:tcW w:w="3657" w:type="dxa"/>
          </w:tcPr>
          <w:p w14:paraId="6466AF79"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организации установлены внутренние требования по информационной безопасности?</w:t>
            </w:r>
          </w:p>
          <w:p w14:paraId="5266A786"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 xml:space="preserve">В каких областях (например, управление доступом,  </w:t>
            </w:r>
          </w:p>
          <w:p w14:paraId="47358F1B"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 xml:space="preserve">учет информационных ресурсов, </w:t>
            </w:r>
          </w:p>
          <w:p w14:paraId="6CBFC6F6"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управление уязвимостями, защита от вредоносного ПО и т.п.) установлены требования по информационной безопасности?</w:t>
            </w:r>
          </w:p>
          <w:p w14:paraId="1440C880"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 давно пересматривались требования по данным областям?</w:t>
            </w:r>
          </w:p>
        </w:tc>
        <w:tc>
          <w:tcPr>
            <w:tcW w:w="2639" w:type="dxa"/>
          </w:tcPr>
          <w:p w14:paraId="1458972B" w14:textId="77777777" w:rsidR="00056C8E" w:rsidRPr="00AA653E" w:rsidRDefault="00056C8E" w:rsidP="00056C8E">
            <w:pPr>
              <w:rPr>
                <w:rFonts w:ascii="Tahoma" w:hAnsi="Tahoma" w:cs="Tahoma"/>
                <w:sz w:val="20"/>
                <w:szCs w:val="20"/>
                <w:lang w:eastAsia="ru-RU"/>
              </w:rPr>
            </w:pPr>
          </w:p>
        </w:tc>
        <w:tc>
          <w:tcPr>
            <w:tcW w:w="2746" w:type="dxa"/>
            <w:gridSpan w:val="2"/>
          </w:tcPr>
          <w:p w14:paraId="25ABF6BC" w14:textId="77777777" w:rsidR="00056C8E" w:rsidRPr="00AA653E" w:rsidRDefault="00056C8E" w:rsidP="00056C8E">
            <w:pPr>
              <w:rPr>
                <w:rFonts w:ascii="Tahoma" w:hAnsi="Tahoma" w:cs="Tahoma"/>
                <w:sz w:val="20"/>
                <w:szCs w:val="20"/>
                <w:lang w:eastAsia="ru-RU"/>
              </w:rPr>
            </w:pPr>
          </w:p>
        </w:tc>
      </w:tr>
      <w:tr w:rsidR="00056C8E" w:rsidRPr="00AA653E" w14:paraId="798E8760" w14:textId="77777777" w:rsidTr="00056C8E">
        <w:trPr>
          <w:gridAfter w:val="1"/>
          <w:wAfter w:w="18" w:type="dxa"/>
        </w:trPr>
        <w:tc>
          <w:tcPr>
            <w:tcW w:w="591" w:type="dxa"/>
          </w:tcPr>
          <w:p w14:paraId="1D38612C"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2</w:t>
            </w:r>
          </w:p>
        </w:tc>
        <w:tc>
          <w:tcPr>
            <w:tcW w:w="3657" w:type="dxa"/>
          </w:tcPr>
          <w:p w14:paraId="16F49ABF"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Назначено ли в Вашей компании лицо, ответственное за обеспечение информационной безопасности?</w:t>
            </w:r>
          </w:p>
        </w:tc>
        <w:tc>
          <w:tcPr>
            <w:tcW w:w="2639" w:type="dxa"/>
          </w:tcPr>
          <w:p w14:paraId="40E148FC" w14:textId="77777777" w:rsidR="00056C8E" w:rsidRPr="00AA653E" w:rsidRDefault="00056C8E" w:rsidP="00056C8E">
            <w:pPr>
              <w:rPr>
                <w:rFonts w:ascii="Tahoma" w:hAnsi="Tahoma" w:cs="Tahoma"/>
                <w:sz w:val="20"/>
                <w:szCs w:val="20"/>
                <w:lang w:eastAsia="ru-RU"/>
              </w:rPr>
            </w:pPr>
          </w:p>
        </w:tc>
        <w:tc>
          <w:tcPr>
            <w:tcW w:w="2746" w:type="dxa"/>
            <w:gridSpan w:val="2"/>
          </w:tcPr>
          <w:p w14:paraId="1DB9BCD9" w14:textId="77777777" w:rsidR="00056C8E" w:rsidRPr="00AA653E" w:rsidRDefault="00056C8E" w:rsidP="00056C8E">
            <w:pPr>
              <w:rPr>
                <w:rFonts w:ascii="Tahoma" w:hAnsi="Tahoma" w:cs="Tahoma"/>
                <w:sz w:val="20"/>
                <w:szCs w:val="20"/>
                <w:lang w:eastAsia="ru-RU"/>
              </w:rPr>
            </w:pPr>
          </w:p>
        </w:tc>
      </w:tr>
      <w:tr w:rsidR="00056C8E" w:rsidRPr="00AA653E" w14:paraId="161BE767" w14:textId="77777777" w:rsidTr="00056C8E">
        <w:trPr>
          <w:gridAfter w:val="1"/>
          <w:wAfter w:w="18" w:type="dxa"/>
        </w:trPr>
        <w:tc>
          <w:tcPr>
            <w:tcW w:w="591" w:type="dxa"/>
          </w:tcPr>
          <w:p w14:paraId="6BEC7711"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3</w:t>
            </w:r>
          </w:p>
        </w:tc>
        <w:tc>
          <w:tcPr>
            <w:tcW w:w="3657" w:type="dxa"/>
          </w:tcPr>
          <w:p w14:paraId="69A0B77E"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обработки конфиденциальной информации?</w:t>
            </w:r>
          </w:p>
        </w:tc>
        <w:tc>
          <w:tcPr>
            <w:tcW w:w="2639" w:type="dxa"/>
          </w:tcPr>
          <w:p w14:paraId="55AC4167" w14:textId="77777777" w:rsidR="00056C8E" w:rsidRPr="00AA653E" w:rsidRDefault="00056C8E" w:rsidP="00056C8E">
            <w:pPr>
              <w:rPr>
                <w:rFonts w:ascii="Tahoma" w:hAnsi="Tahoma" w:cs="Tahoma"/>
                <w:sz w:val="20"/>
                <w:szCs w:val="20"/>
                <w:lang w:eastAsia="ru-RU"/>
              </w:rPr>
            </w:pPr>
          </w:p>
        </w:tc>
        <w:tc>
          <w:tcPr>
            <w:tcW w:w="2746" w:type="dxa"/>
            <w:gridSpan w:val="2"/>
          </w:tcPr>
          <w:p w14:paraId="4C55E415" w14:textId="77777777" w:rsidR="00056C8E" w:rsidRPr="00AA653E" w:rsidRDefault="00056C8E" w:rsidP="00056C8E">
            <w:pPr>
              <w:rPr>
                <w:rFonts w:ascii="Tahoma" w:hAnsi="Tahoma" w:cs="Tahoma"/>
                <w:sz w:val="20"/>
                <w:szCs w:val="20"/>
                <w:lang w:eastAsia="ru-RU"/>
              </w:rPr>
            </w:pPr>
          </w:p>
        </w:tc>
      </w:tr>
      <w:tr w:rsidR="00056C8E" w:rsidRPr="00AA653E" w14:paraId="2D4103F9" w14:textId="77777777" w:rsidTr="00056C8E">
        <w:tc>
          <w:tcPr>
            <w:tcW w:w="591" w:type="dxa"/>
          </w:tcPr>
          <w:p w14:paraId="478911DD"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4</w:t>
            </w:r>
          </w:p>
        </w:tc>
        <w:tc>
          <w:tcPr>
            <w:tcW w:w="6314" w:type="dxa"/>
            <w:gridSpan w:val="3"/>
          </w:tcPr>
          <w:p w14:paraId="707F3502"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Опишите, каким образом в Вашей компании обеспечивается управление правами доступа, в том числе:</w:t>
            </w:r>
          </w:p>
        </w:tc>
        <w:tc>
          <w:tcPr>
            <w:tcW w:w="2746" w:type="dxa"/>
            <w:gridSpan w:val="2"/>
          </w:tcPr>
          <w:p w14:paraId="5B2172E1" w14:textId="77777777" w:rsidR="00056C8E" w:rsidRPr="00AA653E" w:rsidRDefault="00056C8E" w:rsidP="00056C8E">
            <w:pPr>
              <w:rPr>
                <w:rFonts w:ascii="Tahoma" w:hAnsi="Tahoma" w:cs="Tahoma"/>
                <w:sz w:val="20"/>
                <w:szCs w:val="20"/>
                <w:lang w:eastAsia="ru-RU"/>
              </w:rPr>
            </w:pPr>
          </w:p>
        </w:tc>
      </w:tr>
      <w:tr w:rsidR="00056C8E" w:rsidRPr="00AA653E" w14:paraId="3A9AD28B" w14:textId="77777777" w:rsidTr="00056C8E">
        <w:trPr>
          <w:gridAfter w:val="1"/>
          <w:wAfter w:w="18" w:type="dxa"/>
        </w:trPr>
        <w:tc>
          <w:tcPr>
            <w:tcW w:w="591" w:type="dxa"/>
          </w:tcPr>
          <w:p w14:paraId="32421FF4"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lastRenderedPageBreak/>
              <w:t>4.1</w:t>
            </w:r>
          </w:p>
        </w:tc>
        <w:tc>
          <w:tcPr>
            <w:tcW w:w="3657" w:type="dxa"/>
          </w:tcPr>
          <w:p w14:paraId="2DD0ABD5"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(общий порядок) выдаются и отзываются права доступа пользователей к информационным ресурсам?</w:t>
            </w:r>
          </w:p>
        </w:tc>
        <w:tc>
          <w:tcPr>
            <w:tcW w:w="2639" w:type="dxa"/>
          </w:tcPr>
          <w:p w14:paraId="395CDC34" w14:textId="77777777" w:rsidR="00056C8E" w:rsidRPr="00AA653E" w:rsidRDefault="00056C8E" w:rsidP="00056C8E">
            <w:pPr>
              <w:rPr>
                <w:rFonts w:ascii="Tahoma" w:hAnsi="Tahoma" w:cs="Tahoma"/>
                <w:sz w:val="20"/>
                <w:szCs w:val="20"/>
                <w:lang w:eastAsia="ru-RU"/>
              </w:rPr>
            </w:pPr>
          </w:p>
        </w:tc>
        <w:tc>
          <w:tcPr>
            <w:tcW w:w="2746" w:type="dxa"/>
            <w:gridSpan w:val="2"/>
          </w:tcPr>
          <w:p w14:paraId="3A7877DB" w14:textId="77777777" w:rsidR="00056C8E" w:rsidRPr="00AA653E" w:rsidRDefault="00056C8E" w:rsidP="00056C8E">
            <w:pPr>
              <w:rPr>
                <w:rFonts w:ascii="Tahoma" w:hAnsi="Tahoma" w:cs="Tahoma"/>
                <w:sz w:val="20"/>
                <w:szCs w:val="20"/>
                <w:lang w:eastAsia="ru-RU"/>
              </w:rPr>
            </w:pPr>
          </w:p>
        </w:tc>
      </w:tr>
      <w:tr w:rsidR="00056C8E" w:rsidRPr="00AA653E" w14:paraId="6D71C719" w14:textId="77777777" w:rsidTr="00056C8E">
        <w:trPr>
          <w:gridAfter w:val="1"/>
          <w:wAfter w:w="18" w:type="dxa"/>
        </w:trPr>
        <w:tc>
          <w:tcPr>
            <w:tcW w:w="591" w:type="dxa"/>
          </w:tcPr>
          <w:p w14:paraId="608BEAFF"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4.2</w:t>
            </w:r>
          </w:p>
        </w:tc>
        <w:tc>
          <w:tcPr>
            <w:tcW w:w="3657" w:type="dxa"/>
          </w:tcPr>
          <w:p w14:paraId="72C323EE"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контролируется корректность выполнения процедур выдачи и отзыва прав доступа?</w:t>
            </w:r>
          </w:p>
        </w:tc>
        <w:tc>
          <w:tcPr>
            <w:tcW w:w="2639" w:type="dxa"/>
          </w:tcPr>
          <w:p w14:paraId="434665DC" w14:textId="77777777" w:rsidR="00056C8E" w:rsidRPr="00AA653E" w:rsidRDefault="00056C8E" w:rsidP="00056C8E">
            <w:pPr>
              <w:rPr>
                <w:rFonts w:ascii="Tahoma" w:hAnsi="Tahoma" w:cs="Tahoma"/>
                <w:sz w:val="20"/>
                <w:szCs w:val="20"/>
                <w:lang w:eastAsia="ru-RU"/>
              </w:rPr>
            </w:pPr>
          </w:p>
        </w:tc>
        <w:tc>
          <w:tcPr>
            <w:tcW w:w="2746" w:type="dxa"/>
            <w:gridSpan w:val="2"/>
          </w:tcPr>
          <w:p w14:paraId="7EBE8142" w14:textId="77777777" w:rsidR="00056C8E" w:rsidRPr="00AA653E" w:rsidRDefault="00056C8E" w:rsidP="00056C8E">
            <w:pPr>
              <w:rPr>
                <w:rFonts w:ascii="Tahoma" w:hAnsi="Tahoma" w:cs="Tahoma"/>
                <w:sz w:val="20"/>
                <w:szCs w:val="20"/>
                <w:lang w:eastAsia="ru-RU"/>
              </w:rPr>
            </w:pPr>
          </w:p>
        </w:tc>
      </w:tr>
      <w:tr w:rsidR="00056C8E" w:rsidRPr="00AA653E" w14:paraId="609EEF1F" w14:textId="77777777" w:rsidTr="00056C8E">
        <w:trPr>
          <w:gridAfter w:val="1"/>
          <w:wAfter w:w="18" w:type="dxa"/>
        </w:trPr>
        <w:tc>
          <w:tcPr>
            <w:tcW w:w="591" w:type="dxa"/>
          </w:tcPr>
          <w:p w14:paraId="40EFE951"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4.3</w:t>
            </w:r>
          </w:p>
        </w:tc>
        <w:tc>
          <w:tcPr>
            <w:tcW w:w="3657" w:type="dxa"/>
          </w:tcPr>
          <w:p w14:paraId="4ED69D2B"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Используются ли в вашей компании средства автоматического управления доступом пользователей к информационным ресурсам?</w:t>
            </w:r>
          </w:p>
          <w:p w14:paraId="1A58652C"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Какие функции реализуют эти средства?</w:t>
            </w:r>
          </w:p>
        </w:tc>
        <w:tc>
          <w:tcPr>
            <w:tcW w:w="2639" w:type="dxa"/>
          </w:tcPr>
          <w:p w14:paraId="4C2E07B3" w14:textId="77777777" w:rsidR="00056C8E" w:rsidRPr="00AA653E" w:rsidRDefault="00056C8E" w:rsidP="00056C8E">
            <w:pPr>
              <w:rPr>
                <w:rFonts w:ascii="Tahoma" w:hAnsi="Tahoma" w:cs="Tahoma"/>
                <w:sz w:val="20"/>
                <w:szCs w:val="20"/>
                <w:lang w:eastAsia="ru-RU"/>
              </w:rPr>
            </w:pPr>
          </w:p>
        </w:tc>
        <w:tc>
          <w:tcPr>
            <w:tcW w:w="2746" w:type="dxa"/>
            <w:gridSpan w:val="2"/>
          </w:tcPr>
          <w:p w14:paraId="1CEA3925" w14:textId="77777777" w:rsidR="00056C8E" w:rsidRPr="00AA653E" w:rsidRDefault="00056C8E" w:rsidP="00056C8E">
            <w:pPr>
              <w:rPr>
                <w:rFonts w:ascii="Tahoma" w:hAnsi="Tahoma" w:cs="Tahoma"/>
                <w:sz w:val="20"/>
                <w:szCs w:val="20"/>
                <w:lang w:eastAsia="ru-RU"/>
              </w:rPr>
            </w:pPr>
          </w:p>
        </w:tc>
      </w:tr>
      <w:tr w:rsidR="00056C8E" w:rsidRPr="00AA653E" w14:paraId="66CD9F8D" w14:textId="77777777" w:rsidTr="00056C8E">
        <w:trPr>
          <w:gridAfter w:val="1"/>
          <w:wAfter w:w="18" w:type="dxa"/>
        </w:trPr>
        <w:tc>
          <w:tcPr>
            <w:tcW w:w="591" w:type="dxa"/>
          </w:tcPr>
          <w:p w14:paraId="4C485852"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4.4</w:t>
            </w:r>
          </w:p>
        </w:tc>
        <w:tc>
          <w:tcPr>
            <w:tcW w:w="3657" w:type="dxa"/>
          </w:tcPr>
          <w:p w14:paraId="0E711663"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Установлены ли минимальные требования к паролям?</w:t>
            </w:r>
          </w:p>
        </w:tc>
        <w:tc>
          <w:tcPr>
            <w:tcW w:w="2639" w:type="dxa"/>
          </w:tcPr>
          <w:p w14:paraId="23748A37" w14:textId="77777777" w:rsidR="00056C8E" w:rsidRPr="00AA653E" w:rsidRDefault="00056C8E" w:rsidP="00056C8E">
            <w:pPr>
              <w:rPr>
                <w:rFonts w:ascii="Tahoma" w:hAnsi="Tahoma" w:cs="Tahoma"/>
                <w:sz w:val="20"/>
                <w:szCs w:val="20"/>
                <w:lang w:eastAsia="ru-RU"/>
              </w:rPr>
            </w:pPr>
          </w:p>
        </w:tc>
        <w:tc>
          <w:tcPr>
            <w:tcW w:w="2746" w:type="dxa"/>
            <w:gridSpan w:val="2"/>
          </w:tcPr>
          <w:p w14:paraId="48E726F0" w14:textId="77777777" w:rsidR="00056C8E" w:rsidRPr="00AA653E" w:rsidRDefault="00056C8E" w:rsidP="00056C8E">
            <w:pPr>
              <w:rPr>
                <w:rFonts w:ascii="Tahoma" w:hAnsi="Tahoma" w:cs="Tahoma"/>
                <w:sz w:val="20"/>
                <w:szCs w:val="20"/>
                <w:lang w:eastAsia="ru-RU"/>
              </w:rPr>
            </w:pPr>
          </w:p>
        </w:tc>
      </w:tr>
      <w:tr w:rsidR="00056C8E" w:rsidRPr="00AA653E" w14:paraId="630F26FA" w14:textId="77777777" w:rsidTr="00056C8E">
        <w:trPr>
          <w:gridAfter w:val="1"/>
          <w:wAfter w:w="18" w:type="dxa"/>
        </w:trPr>
        <w:tc>
          <w:tcPr>
            <w:tcW w:w="591" w:type="dxa"/>
          </w:tcPr>
          <w:p w14:paraId="796EC04E"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4.5</w:t>
            </w:r>
          </w:p>
        </w:tc>
        <w:tc>
          <w:tcPr>
            <w:tcW w:w="3657" w:type="dxa"/>
          </w:tcPr>
          <w:p w14:paraId="28D4799B"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осуществляется управление встроенными учетными записями технических и программных средств?</w:t>
            </w:r>
          </w:p>
        </w:tc>
        <w:tc>
          <w:tcPr>
            <w:tcW w:w="2639" w:type="dxa"/>
          </w:tcPr>
          <w:p w14:paraId="7A4A0027" w14:textId="77777777" w:rsidR="00056C8E" w:rsidRPr="00AA653E" w:rsidRDefault="00056C8E" w:rsidP="00056C8E">
            <w:pPr>
              <w:rPr>
                <w:rFonts w:ascii="Tahoma" w:hAnsi="Tahoma" w:cs="Tahoma"/>
                <w:sz w:val="20"/>
                <w:szCs w:val="20"/>
                <w:lang w:eastAsia="ru-RU"/>
              </w:rPr>
            </w:pPr>
          </w:p>
        </w:tc>
        <w:tc>
          <w:tcPr>
            <w:tcW w:w="2746" w:type="dxa"/>
            <w:gridSpan w:val="2"/>
          </w:tcPr>
          <w:p w14:paraId="03F4D800" w14:textId="77777777" w:rsidR="00056C8E" w:rsidRPr="00AA653E" w:rsidRDefault="00056C8E" w:rsidP="00056C8E">
            <w:pPr>
              <w:rPr>
                <w:rFonts w:ascii="Tahoma" w:hAnsi="Tahoma" w:cs="Tahoma"/>
                <w:sz w:val="20"/>
                <w:szCs w:val="20"/>
                <w:lang w:eastAsia="ru-RU"/>
              </w:rPr>
            </w:pPr>
          </w:p>
        </w:tc>
      </w:tr>
      <w:tr w:rsidR="00056C8E" w:rsidRPr="00AA653E" w14:paraId="45491E90" w14:textId="77777777" w:rsidTr="00056C8E">
        <w:trPr>
          <w:gridAfter w:val="1"/>
          <w:wAfter w:w="18" w:type="dxa"/>
        </w:trPr>
        <w:tc>
          <w:tcPr>
            <w:tcW w:w="591" w:type="dxa"/>
          </w:tcPr>
          <w:p w14:paraId="575740C0"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5.</w:t>
            </w:r>
          </w:p>
        </w:tc>
        <w:tc>
          <w:tcPr>
            <w:tcW w:w="3657" w:type="dxa"/>
          </w:tcPr>
          <w:p w14:paraId="495BF039"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639" w:type="dxa"/>
          </w:tcPr>
          <w:p w14:paraId="671B98D1" w14:textId="77777777" w:rsidR="00056C8E" w:rsidRPr="00AA653E" w:rsidRDefault="00056C8E" w:rsidP="00056C8E">
            <w:pPr>
              <w:rPr>
                <w:rFonts w:ascii="Tahoma" w:hAnsi="Tahoma" w:cs="Tahoma"/>
                <w:sz w:val="20"/>
                <w:szCs w:val="20"/>
                <w:lang w:eastAsia="ru-RU"/>
              </w:rPr>
            </w:pPr>
          </w:p>
        </w:tc>
        <w:tc>
          <w:tcPr>
            <w:tcW w:w="2746" w:type="dxa"/>
            <w:gridSpan w:val="2"/>
          </w:tcPr>
          <w:p w14:paraId="28C26929" w14:textId="77777777" w:rsidR="00056C8E" w:rsidRPr="00AA653E" w:rsidRDefault="00056C8E" w:rsidP="00056C8E">
            <w:pPr>
              <w:rPr>
                <w:rFonts w:ascii="Tahoma" w:hAnsi="Tahoma" w:cs="Tahoma"/>
                <w:sz w:val="20"/>
                <w:szCs w:val="20"/>
                <w:lang w:eastAsia="ru-RU"/>
              </w:rPr>
            </w:pPr>
          </w:p>
        </w:tc>
      </w:tr>
      <w:tr w:rsidR="00056C8E" w:rsidRPr="00AA653E" w14:paraId="3A881182" w14:textId="77777777" w:rsidTr="00056C8E">
        <w:trPr>
          <w:gridAfter w:val="1"/>
          <w:wAfter w:w="18" w:type="dxa"/>
        </w:trPr>
        <w:tc>
          <w:tcPr>
            <w:tcW w:w="591" w:type="dxa"/>
          </w:tcPr>
          <w:p w14:paraId="21265DE5"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6.</w:t>
            </w:r>
          </w:p>
        </w:tc>
        <w:tc>
          <w:tcPr>
            <w:tcW w:w="3657" w:type="dxa"/>
          </w:tcPr>
          <w:p w14:paraId="57ECDD07"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639" w:type="dxa"/>
          </w:tcPr>
          <w:p w14:paraId="34E83048" w14:textId="77777777" w:rsidR="00056C8E" w:rsidRPr="00AA653E" w:rsidRDefault="00056C8E" w:rsidP="00056C8E">
            <w:pPr>
              <w:rPr>
                <w:rFonts w:ascii="Tahoma" w:hAnsi="Tahoma" w:cs="Tahoma"/>
                <w:sz w:val="20"/>
                <w:szCs w:val="20"/>
                <w:lang w:eastAsia="ru-RU"/>
              </w:rPr>
            </w:pPr>
          </w:p>
        </w:tc>
        <w:tc>
          <w:tcPr>
            <w:tcW w:w="2746" w:type="dxa"/>
            <w:gridSpan w:val="2"/>
          </w:tcPr>
          <w:p w14:paraId="4A9112B9" w14:textId="77777777" w:rsidR="00056C8E" w:rsidRPr="00AA653E" w:rsidRDefault="00056C8E" w:rsidP="00056C8E">
            <w:pPr>
              <w:rPr>
                <w:rFonts w:ascii="Tahoma" w:hAnsi="Tahoma" w:cs="Tahoma"/>
                <w:sz w:val="20"/>
                <w:szCs w:val="20"/>
                <w:lang w:eastAsia="ru-RU"/>
              </w:rPr>
            </w:pPr>
          </w:p>
        </w:tc>
      </w:tr>
      <w:tr w:rsidR="00056C8E" w:rsidRPr="00AA653E" w14:paraId="3F576986" w14:textId="77777777" w:rsidTr="00056C8E">
        <w:trPr>
          <w:gridAfter w:val="1"/>
          <w:wAfter w:w="18" w:type="dxa"/>
        </w:trPr>
        <w:tc>
          <w:tcPr>
            <w:tcW w:w="591" w:type="dxa"/>
          </w:tcPr>
          <w:p w14:paraId="11147AF3"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7.</w:t>
            </w:r>
          </w:p>
        </w:tc>
        <w:tc>
          <w:tcPr>
            <w:tcW w:w="3657" w:type="dxa"/>
          </w:tcPr>
          <w:p w14:paraId="59BD8422"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осуществляется управление конфигурациями технических средств и программного обеспечения?</w:t>
            </w:r>
          </w:p>
        </w:tc>
        <w:tc>
          <w:tcPr>
            <w:tcW w:w="2639" w:type="dxa"/>
          </w:tcPr>
          <w:p w14:paraId="5682ED9C" w14:textId="77777777" w:rsidR="00056C8E" w:rsidRPr="00AA653E" w:rsidRDefault="00056C8E" w:rsidP="00056C8E">
            <w:pPr>
              <w:rPr>
                <w:rFonts w:ascii="Tahoma" w:hAnsi="Tahoma" w:cs="Tahoma"/>
                <w:sz w:val="20"/>
                <w:szCs w:val="20"/>
                <w:lang w:eastAsia="ru-RU"/>
              </w:rPr>
            </w:pPr>
          </w:p>
        </w:tc>
        <w:tc>
          <w:tcPr>
            <w:tcW w:w="2746" w:type="dxa"/>
            <w:gridSpan w:val="2"/>
          </w:tcPr>
          <w:p w14:paraId="77E24AAB" w14:textId="77777777" w:rsidR="00056C8E" w:rsidRPr="00AA653E" w:rsidRDefault="00056C8E" w:rsidP="00056C8E">
            <w:pPr>
              <w:rPr>
                <w:rFonts w:ascii="Tahoma" w:hAnsi="Tahoma" w:cs="Tahoma"/>
                <w:sz w:val="20"/>
                <w:szCs w:val="20"/>
                <w:lang w:eastAsia="ru-RU"/>
              </w:rPr>
            </w:pPr>
          </w:p>
        </w:tc>
      </w:tr>
      <w:tr w:rsidR="00056C8E" w:rsidRPr="00AA653E" w14:paraId="5048EDC2" w14:textId="77777777" w:rsidTr="00056C8E">
        <w:trPr>
          <w:gridAfter w:val="1"/>
          <w:wAfter w:w="18" w:type="dxa"/>
        </w:trPr>
        <w:tc>
          <w:tcPr>
            <w:tcW w:w="591" w:type="dxa"/>
          </w:tcPr>
          <w:p w14:paraId="177806A2"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8.</w:t>
            </w:r>
          </w:p>
        </w:tc>
        <w:tc>
          <w:tcPr>
            <w:tcW w:w="3657" w:type="dxa"/>
          </w:tcPr>
          <w:p w14:paraId="72A33D3B"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639" w:type="dxa"/>
          </w:tcPr>
          <w:p w14:paraId="7B70EC1A" w14:textId="77777777" w:rsidR="00056C8E" w:rsidRPr="00AA653E" w:rsidRDefault="00056C8E" w:rsidP="00056C8E">
            <w:pPr>
              <w:rPr>
                <w:rFonts w:ascii="Tahoma" w:hAnsi="Tahoma" w:cs="Tahoma"/>
                <w:sz w:val="20"/>
                <w:szCs w:val="20"/>
                <w:lang w:eastAsia="ru-RU"/>
              </w:rPr>
            </w:pPr>
          </w:p>
        </w:tc>
        <w:tc>
          <w:tcPr>
            <w:tcW w:w="2746" w:type="dxa"/>
            <w:gridSpan w:val="2"/>
          </w:tcPr>
          <w:p w14:paraId="361EA266" w14:textId="77777777" w:rsidR="00056C8E" w:rsidRPr="00AA653E" w:rsidRDefault="00056C8E" w:rsidP="00056C8E">
            <w:pPr>
              <w:rPr>
                <w:rFonts w:ascii="Tahoma" w:hAnsi="Tahoma" w:cs="Tahoma"/>
                <w:sz w:val="20"/>
                <w:szCs w:val="20"/>
                <w:lang w:eastAsia="ru-RU"/>
              </w:rPr>
            </w:pPr>
          </w:p>
        </w:tc>
      </w:tr>
      <w:tr w:rsidR="00056C8E" w:rsidRPr="00AA653E" w14:paraId="329B75FC" w14:textId="77777777" w:rsidTr="00056C8E">
        <w:trPr>
          <w:gridAfter w:val="1"/>
          <w:wAfter w:w="18" w:type="dxa"/>
        </w:trPr>
        <w:tc>
          <w:tcPr>
            <w:tcW w:w="591" w:type="dxa"/>
          </w:tcPr>
          <w:p w14:paraId="18D608FD"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9</w:t>
            </w:r>
          </w:p>
        </w:tc>
        <w:tc>
          <w:tcPr>
            <w:tcW w:w="3657" w:type="dxa"/>
          </w:tcPr>
          <w:p w14:paraId="66239FC2"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639" w:type="dxa"/>
          </w:tcPr>
          <w:p w14:paraId="7FB4CB1C" w14:textId="77777777" w:rsidR="00056C8E" w:rsidRPr="00AA653E" w:rsidRDefault="00056C8E" w:rsidP="00056C8E">
            <w:pPr>
              <w:rPr>
                <w:rFonts w:ascii="Tahoma" w:hAnsi="Tahoma" w:cs="Tahoma"/>
                <w:sz w:val="20"/>
                <w:szCs w:val="20"/>
                <w:lang w:eastAsia="ru-RU"/>
              </w:rPr>
            </w:pPr>
          </w:p>
        </w:tc>
        <w:tc>
          <w:tcPr>
            <w:tcW w:w="2746" w:type="dxa"/>
            <w:gridSpan w:val="2"/>
          </w:tcPr>
          <w:p w14:paraId="55E0F81E" w14:textId="77777777" w:rsidR="00056C8E" w:rsidRPr="00AA653E" w:rsidRDefault="00056C8E" w:rsidP="00056C8E">
            <w:pPr>
              <w:rPr>
                <w:rFonts w:ascii="Tahoma" w:hAnsi="Tahoma" w:cs="Tahoma"/>
                <w:sz w:val="20"/>
                <w:szCs w:val="20"/>
                <w:lang w:eastAsia="ru-RU"/>
              </w:rPr>
            </w:pPr>
          </w:p>
        </w:tc>
      </w:tr>
      <w:tr w:rsidR="00056C8E" w:rsidRPr="00AA653E" w14:paraId="477A6B81" w14:textId="77777777" w:rsidTr="00056C8E">
        <w:trPr>
          <w:gridAfter w:val="1"/>
          <w:wAfter w:w="18" w:type="dxa"/>
        </w:trPr>
        <w:tc>
          <w:tcPr>
            <w:tcW w:w="591" w:type="dxa"/>
          </w:tcPr>
          <w:p w14:paraId="110A0B48"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10</w:t>
            </w:r>
          </w:p>
        </w:tc>
        <w:tc>
          <w:tcPr>
            <w:tcW w:w="3657" w:type="dxa"/>
          </w:tcPr>
          <w:p w14:paraId="495F8E9D"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 xml:space="preserve">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при </w:t>
            </w:r>
            <w:r w:rsidRPr="00AA653E">
              <w:rPr>
                <w:rFonts w:ascii="Tahoma" w:hAnsi="Tahoma" w:cs="Tahoma"/>
                <w:sz w:val="20"/>
                <w:szCs w:val="20"/>
                <w:lang w:eastAsia="ru-RU"/>
              </w:rPr>
              <w:lastRenderedPageBreak/>
              <w:t>использовании устройства и т.п.) мобильными устройствами?</w:t>
            </w:r>
          </w:p>
        </w:tc>
        <w:tc>
          <w:tcPr>
            <w:tcW w:w="2639" w:type="dxa"/>
          </w:tcPr>
          <w:p w14:paraId="71EF057C" w14:textId="77777777" w:rsidR="00056C8E" w:rsidRPr="00AA653E" w:rsidRDefault="00056C8E" w:rsidP="00056C8E">
            <w:pPr>
              <w:rPr>
                <w:rFonts w:ascii="Tahoma" w:hAnsi="Tahoma" w:cs="Tahoma"/>
                <w:sz w:val="20"/>
                <w:szCs w:val="20"/>
                <w:lang w:eastAsia="ru-RU"/>
              </w:rPr>
            </w:pPr>
          </w:p>
        </w:tc>
        <w:tc>
          <w:tcPr>
            <w:tcW w:w="2746" w:type="dxa"/>
            <w:gridSpan w:val="2"/>
          </w:tcPr>
          <w:p w14:paraId="79B247D3" w14:textId="77777777" w:rsidR="00056C8E" w:rsidRPr="00AA653E" w:rsidRDefault="00056C8E" w:rsidP="00056C8E">
            <w:pPr>
              <w:rPr>
                <w:rFonts w:ascii="Tahoma" w:hAnsi="Tahoma" w:cs="Tahoma"/>
                <w:sz w:val="20"/>
                <w:szCs w:val="20"/>
                <w:lang w:eastAsia="ru-RU"/>
              </w:rPr>
            </w:pPr>
          </w:p>
        </w:tc>
      </w:tr>
      <w:tr w:rsidR="00056C8E" w:rsidRPr="00AA653E" w14:paraId="3CB16010" w14:textId="77777777" w:rsidTr="00056C8E">
        <w:trPr>
          <w:gridAfter w:val="1"/>
          <w:wAfter w:w="18" w:type="dxa"/>
        </w:trPr>
        <w:tc>
          <w:tcPr>
            <w:tcW w:w="591" w:type="dxa"/>
          </w:tcPr>
          <w:p w14:paraId="3E7B0576"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11</w:t>
            </w:r>
          </w:p>
        </w:tc>
        <w:tc>
          <w:tcPr>
            <w:tcW w:w="3657" w:type="dxa"/>
          </w:tcPr>
          <w:p w14:paraId="108D524B"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осуществляется резервное копирование и восстановление информации?</w:t>
            </w:r>
          </w:p>
        </w:tc>
        <w:tc>
          <w:tcPr>
            <w:tcW w:w="2639" w:type="dxa"/>
          </w:tcPr>
          <w:p w14:paraId="189AB33B" w14:textId="77777777" w:rsidR="00056C8E" w:rsidRPr="00AA653E" w:rsidRDefault="00056C8E" w:rsidP="00056C8E">
            <w:pPr>
              <w:rPr>
                <w:rFonts w:ascii="Tahoma" w:hAnsi="Tahoma" w:cs="Tahoma"/>
                <w:sz w:val="20"/>
                <w:szCs w:val="20"/>
                <w:lang w:eastAsia="ru-RU"/>
              </w:rPr>
            </w:pPr>
          </w:p>
        </w:tc>
        <w:tc>
          <w:tcPr>
            <w:tcW w:w="2746" w:type="dxa"/>
            <w:gridSpan w:val="2"/>
          </w:tcPr>
          <w:p w14:paraId="01DAA9D1" w14:textId="77777777" w:rsidR="00056C8E" w:rsidRPr="00AA653E" w:rsidRDefault="00056C8E" w:rsidP="00056C8E">
            <w:pPr>
              <w:rPr>
                <w:rFonts w:ascii="Tahoma" w:hAnsi="Tahoma" w:cs="Tahoma"/>
                <w:sz w:val="20"/>
                <w:szCs w:val="20"/>
                <w:lang w:eastAsia="ru-RU"/>
              </w:rPr>
            </w:pPr>
          </w:p>
        </w:tc>
      </w:tr>
      <w:tr w:rsidR="00056C8E" w:rsidRPr="00AA653E" w14:paraId="1AB4EB2D" w14:textId="77777777" w:rsidTr="00056C8E">
        <w:trPr>
          <w:gridAfter w:val="1"/>
          <w:wAfter w:w="18" w:type="dxa"/>
        </w:trPr>
        <w:tc>
          <w:tcPr>
            <w:tcW w:w="591" w:type="dxa"/>
          </w:tcPr>
          <w:p w14:paraId="7BBF14F0"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12</w:t>
            </w:r>
          </w:p>
        </w:tc>
        <w:tc>
          <w:tcPr>
            <w:tcW w:w="3657" w:type="dxa"/>
          </w:tcPr>
          <w:p w14:paraId="6C9324D6"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доводятся до сотрудников требования по информационной безопасности?</w:t>
            </w:r>
          </w:p>
        </w:tc>
        <w:tc>
          <w:tcPr>
            <w:tcW w:w="2639" w:type="dxa"/>
          </w:tcPr>
          <w:p w14:paraId="63F90413" w14:textId="77777777" w:rsidR="00056C8E" w:rsidRPr="00AA653E" w:rsidRDefault="00056C8E" w:rsidP="00056C8E">
            <w:pPr>
              <w:rPr>
                <w:rFonts w:ascii="Tahoma" w:hAnsi="Tahoma" w:cs="Tahoma"/>
                <w:sz w:val="20"/>
                <w:szCs w:val="20"/>
                <w:lang w:eastAsia="ru-RU"/>
              </w:rPr>
            </w:pPr>
          </w:p>
        </w:tc>
        <w:tc>
          <w:tcPr>
            <w:tcW w:w="2746" w:type="dxa"/>
            <w:gridSpan w:val="2"/>
          </w:tcPr>
          <w:p w14:paraId="631E411D" w14:textId="77777777" w:rsidR="00056C8E" w:rsidRPr="00AA653E" w:rsidRDefault="00056C8E" w:rsidP="00056C8E">
            <w:pPr>
              <w:rPr>
                <w:rFonts w:ascii="Tahoma" w:hAnsi="Tahoma" w:cs="Tahoma"/>
                <w:sz w:val="20"/>
                <w:szCs w:val="20"/>
                <w:lang w:eastAsia="ru-RU"/>
              </w:rPr>
            </w:pPr>
          </w:p>
        </w:tc>
      </w:tr>
      <w:tr w:rsidR="00056C8E" w:rsidRPr="00AA653E" w14:paraId="1E7D672C" w14:textId="77777777" w:rsidTr="00056C8E">
        <w:trPr>
          <w:gridAfter w:val="1"/>
          <w:wAfter w:w="18" w:type="dxa"/>
        </w:trPr>
        <w:tc>
          <w:tcPr>
            <w:tcW w:w="591" w:type="dxa"/>
          </w:tcPr>
          <w:p w14:paraId="29AED792"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13</w:t>
            </w:r>
          </w:p>
        </w:tc>
        <w:tc>
          <w:tcPr>
            <w:tcW w:w="3657" w:type="dxa"/>
          </w:tcPr>
          <w:p w14:paraId="3390B4B0"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реализован контроль подключения периферийных устройств к портам рабочих станций и серверов?</w:t>
            </w:r>
          </w:p>
        </w:tc>
        <w:tc>
          <w:tcPr>
            <w:tcW w:w="2639" w:type="dxa"/>
          </w:tcPr>
          <w:p w14:paraId="517083B3" w14:textId="77777777" w:rsidR="00056C8E" w:rsidRPr="00AA653E" w:rsidRDefault="00056C8E" w:rsidP="00056C8E">
            <w:pPr>
              <w:rPr>
                <w:rFonts w:ascii="Tahoma" w:hAnsi="Tahoma" w:cs="Tahoma"/>
                <w:sz w:val="20"/>
                <w:szCs w:val="20"/>
                <w:lang w:eastAsia="ru-RU"/>
              </w:rPr>
            </w:pPr>
          </w:p>
        </w:tc>
        <w:tc>
          <w:tcPr>
            <w:tcW w:w="2746" w:type="dxa"/>
            <w:gridSpan w:val="2"/>
          </w:tcPr>
          <w:p w14:paraId="647959F8" w14:textId="77777777" w:rsidR="00056C8E" w:rsidRPr="00AA653E" w:rsidRDefault="00056C8E" w:rsidP="00056C8E">
            <w:pPr>
              <w:rPr>
                <w:rFonts w:ascii="Tahoma" w:hAnsi="Tahoma" w:cs="Tahoma"/>
                <w:sz w:val="20"/>
                <w:szCs w:val="20"/>
                <w:lang w:eastAsia="ru-RU"/>
              </w:rPr>
            </w:pPr>
          </w:p>
        </w:tc>
      </w:tr>
      <w:tr w:rsidR="00056C8E" w:rsidRPr="00AA653E" w14:paraId="020E767F" w14:textId="77777777" w:rsidTr="00056C8E">
        <w:trPr>
          <w:gridAfter w:val="1"/>
          <w:wAfter w:w="18" w:type="dxa"/>
        </w:trPr>
        <w:tc>
          <w:tcPr>
            <w:tcW w:w="591" w:type="dxa"/>
          </w:tcPr>
          <w:p w14:paraId="4BEBC1EC"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14</w:t>
            </w:r>
          </w:p>
        </w:tc>
        <w:tc>
          <w:tcPr>
            <w:tcW w:w="3657" w:type="dxa"/>
          </w:tcPr>
          <w:p w14:paraId="2E7B6AC1"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обеспечивается регистрация и мониторинг событий безопасности?</w:t>
            </w:r>
          </w:p>
        </w:tc>
        <w:tc>
          <w:tcPr>
            <w:tcW w:w="2639" w:type="dxa"/>
          </w:tcPr>
          <w:p w14:paraId="4FBB36CB" w14:textId="77777777" w:rsidR="00056C8E" w:rsidRPr="00AA653E" w:rsidRDefault="00056C8E" w:rsidP="00056C8E">
            <w:pPr>
              <w:rPr>
                <w:rFonts w:ascii="Tahoma" w:hAnsi="Tahoma" w:cs="Tahoma"/>
                <w:sz w:val="20"/>
                <w:szCs w:val="20"/>
                <w:lang w:eastAsia="ru-RU"/>
              </w:rPr>
            </w:pPr>
          </w:p>
        </w:tc>
        <w:tc>
          <w:tcPr>
            <w:tcW w:w="2746" w:type="dxa"/>
            <w:gridSpan w:val="2"/>
          </w:tcPr>
          <w:p w14:paraId="5C31EAED" w14:textId="77777777" w:rsidR="00056C8E" w:rsidRPr="00AA653E" w:rsidRDefault="00056C8E" w:rsidP="00056C8E">
            <w:pPr>
              <w:rPr>
                <w:rFonts w:ascii="Tahoma" w:hAnsi="Tahoma" w:cs="Tahoma"/>
                <w:sz w:val="20"/>
                <w:szCs w:val="20"/>
                <w:lang w:eastAsia="ru-RU"/>
              </w:rPr>
            </w:pPr>
          </w:p>
        </w:tc>
      </w:tr>
      <w:tr w:rsidR="00056C8E" w:rsidRPr="00AA653E" w14:paraId="4535F73A" w14:textId="77777777" w:rsidTr="00056C8E">
        <w:trPr>
          <w:gridAfter w:val="1"/>
          <w:wAfter w:w="18" w:type="dxa"/>
        </w:trPr>
        <w:tc>
          <w:tcPr>
            <w:tcW w:w="591" w:type="dxa"/>
          </w:tcPr>
          <w:p w14:paraId="7FE484EE"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15</w:t>
            </w:r>
          </w:p>
        </w:tc>
        <w:tc>
          <w:tcPr>
            <w:tcW w:w="3657" w:type="dxa"/>
          </w:tcPr>
          <w:p w14:paraId="7CCC9166"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реализована защита периметра корпоративной сети?</w:t>
            </w:r>
          </w:p>
        </w:tc>
        <w:tc>
          <w:tcPr>
            <w:tcW w:w="2639" w:type="dxa"/>
          </w:tcPr>
          <w:p w14:paraId="4EF2FF66" w14:textId="77777777" w:rsidR="00056C8E" w:rsidRPr="00AA653E" w:rsidRDefault="00056C8E" w:rsidP="00056C8E">
            <w:pPr>
              <w:rPr>
                <w:rFonts w:ascii="Tahoma" w:hAnsi="Tahoma" w:cs="Tahoma"/>
                <w:sz w:val="20"/>
                <w:szCs w:val="20"/>
                <w:lang w:eastAsia="ru-RU"/>
              </w:rPr>
            </w:pPr>
          </w:p>
        </w:tc>
        <w:tc>
          <w:tcPr>
            <w:tcW w:w="2746" w:type="dxa"/>
            <w:gridSpan w:val="2"/>
          </w:tcPr>
          <w:p w14:paraId="5B3CC3F2" w14:textId="77777777" w:rsidR="00056C8E" w:rsidRPr="00AA653E" w:rsidRDefault="00056C8E" w:rsidP="00056C8E">
            <w:pPr>
              <w:rPr>
                <w:rFonts w:ascii="Tahoma" w:hAnsi="Tahoma" w:cs="Tahoma"/>
                <w:sz w:val="20"/>
                <w:szCs w:val="20"/>
                <w:lang w:eastAsia="ru-RU"/>
              </w:rPr>
            </w:pPr>
          </w:p>
        </w:tc>
      </w:tr>
      <w:tr w:rsidR="00056C8E" w:rsidRPr="00AA653E" w14:paraId="4169E798" w14:textId="77777777" w:rsidTr="00056C8E">
        <w:trPr>
          <w:gridAfter w:val="1"/>
          <w:wAfter w:w="18" w:type="dxa"/>
        </w:trPr>
        <w:tc>
          <w:tcPr>
            <w:tcW w:w="591" w:type="dxa"/>
          </w:tcPr>
          <w:p w14:paraId="425A3D84"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16</w:t>
            </w:r>
          </w:p>
        </w:tc>
        <w:tc>
          <w:tcPr>
            <w:tcW w:w="3657" w:type="dxa"/>
          </w:tcPr>
          <w:p w14:paraId="1AF6DBCE" w14:textId="77777777" w:rsidR="00056C8E" w:rsidRPr="00AA653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639" w:type="dxa"/>
          </w:tcPr>
          <w:p w14:paraId="0B5B2211" w14:textId="77777777" w:rsidR="00056C8E" w:rsidRPr="00AA653E" w:rsidRDefault="00056C8E" w:rsidP="00056C8E">
            <w:pPr>
              <w:rPr>
                <w:rFonts w:ascii="Tahoma" w:hAnsi="Tahoma" w:cs="Tahoma"/>
                <w:sz w:val="20"/>
                <w:szCs w:val="20"/>
                <w:lang w:eastAsia="ru-RU"/>
              </w:rPr>
            </w:pPr>
          </w:p>
        </w:tc>
        <w:tc>
          <w:tcPr>
            <w:tcW w:w="2746" w:type="dxa"/>
            <w:gridSpan w:val="2"/>
          </w:tcPr>
          <w:p w14:paraId="42368A71" w14:textId="77777777" w:rsidR="00056C8E" w:rsidRPr="00AA653E" w:rsidRDefault="00056C8E" w:rsidP="00056C8E">
            <w:pPr>
              <w:rPr>
                <w:rFonts w:ascii="Tahoma" w:hAnsi="Tahoma" w:cs="Tahoma"/>
                <w:sz w:val="20"/>
                <w:szCs w:val="20"/>
                <w:lang w:eastAsia="ru-RU"/>
              </w:rPr>
            </w:pPr>
          </w:p>
        </w:tc>
      </w:tr>
      <w:tr w:rsidR="00056C8E" w:rsidRPr="00056C8E" w14:paraId="4E4E5A33" w14:textId="77777777" w:rsidTr="00056C8E">
        <w:trPr>
          <w:gridAfter w:val="1"/>
          <w:wAfter w:w="18" w:type="dxa"/>
        </w:trPr>
        <w:tc>
          <w:tcPr>
            <w:tcW w:w="591" w:type="dxa"/>
          </w:tcPr>
          <w:p w14:paraId="16E68431" w14:textId="77777777" w:rsidR="00056C8E" w:rsidRPr="00AA653E" w:rsidRDefault="00056C8E" w:rsidP="00056C8E">
            <w:pPr>
              <w:rPr>
                <w:rFonts w:ascii="Tahoma" w:hAnsi="Tahoma" w:cs="Tahoma"/>
                <w:sz w:val="20"/>
                <w:szCs w:val="20"/>
                <w:lang w:eastAsia="ru-RU"/>
              </w:rPr>
            </w:pPr>
            <w:r w:rsidRPr="00AA653E">
              <w:rPr>
                <w:rFonts w:ascii="Tahoma" w:hAnsi="Tahoma" w:cs="Tahoma"/>
                <w:sz w:val="20"/>
                <w:szCs w:val="20"/>
                <w:lang w:eastAsia="ru-RU"/>
              </w:rPr>
              <w:t>17</w:t>
            </w:r>
          </w:p>
        </w:tc>
        <w:tc>
          <w:tcPr>
            <w:tcW w:w="3657" w:type="dxa"/>
          </w:tcPr>
          <w:p w14:paraId="246A1AB4" w14:textId="77777777" w:rsidR="00056C8E" w:rsidRPr="00056C8E" w:rsidRDefault="00056C8E" w:rsidP="00056C8E">
            <w:pPr>
              <w:spacing w:after="40"/>
              <w:rPr>
                <w:rFonts w:ascii="Tahoma" w:hAnsi="Tahoma" w:cs="Tahoma"/>
                <w:sz w:val="20"/>
                <w:szCs w:val="20"/>
                <w:lang w:eastAsia="ru-RU"/>
              </w:rPr>
            </w:pPr>
            <w:r w:rsidRPr="00AA653E">
              <w:rPr>
                <w:rFonts w:ascii="Tahoma" w:hAnsi="Tahoma" w:cs="Tahoma"/>
                <w:sz w:val="20"/>
                <w:szCs w:val="20"/>
                <w:lang w:eastAsia="ru-RU"/>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639" w:type="dxa"/>
          </w:tcPr>
          <w:p w14:paraId="158F2922" w14:textId="77777777" w:rsidR="00056C8E" w:rsidRPr="00056C8E" w:rsidRDefault="00056C8E" w:rsidP="00056C8E">
            <w:pPr>
              <w:rPr>
                <w:rFonts w:ascii="Tahoma" w:hAnsi="Tahoma" w:cs="Tahoma"/>
                <w:sz w:val="20"/>
                <w:szCs w:val="20"/>
                <w:lang w:eastAsia="ru-RU"/>
              </w:rPr>
            </w:pPr>
          </w:p>
        </w:tc>
        <w:tc>
          <w:tcPr>
            <w:tcW w:w="2746" w:type="dxa"/>
            <w:gridSpan w:val="2"/>
          </w:tcPr>
          <w:p w14:paraId="3029CA9B" w14:textId="77777777" w:rsidR="00056C8E" w:rsidRPr="00056C8E" w:rsidRDefault="00056C8E" w:rsidP="00056C8E">
            <w:pPr>
              <w:rPr>
                <w:rFonts w:ascii="Tahoma" w:hAnsi="Tahoma" w:cs="Tahoma"/>
                <w:sz w:val="20"/>
                <w:szCs w:val="20"/>
                <w:lang w:eastAsia="ru-RU"/>
              </w:rPr>
            </w:pPr>
          </w:p>
        </w:tc>
      </w:tr>
    </w:tbl>
    <w:p w14:paraId="2EE731B7" w14:textId="77777777" w:rsidR="00056C8E" w:rsidRPr="00056C8E" w:rsidRDefault="00056C8E" w:rsidP="00056C8E">
      <w:pPr>
        <w:rPr>
          <w:rFonts w:ascii="Tahoma" w:eastAsia="Times New Roman" w:hAnsi="Tahoma" w:cs="Tahoma"/>
          <w:sz w:val="20"/>
          <w:szCs w:val="20"/>
          <w:lang w:eastAsia="ru-RU"/>
        </w:rPr>
      </w:pPr>
    </w:p>
    <w:p w14:paraId="766B157D" w14:textId="77777777" w:rsidR="00056C8E" w:rsidRPr="00056C8E" w:rsidRDefault="00056C8E" w:rsidP="00056C8E">
      <w:pPr>
        <w:tabs>
          <w:tab w:val="left" w:pos="317"/>
        </w:tabs>
        <w:spacing w:after="120" w:line="240" w:lineRule="auto"/>
        <w:ind w:firstLine="709"/>
        <w:jc w:val="both"/>
        <w:rPr>
          <w:rFonts w:ascii="Tahoma" w:eastAsia="Times New Roman" w:hAnsi="Tahoma" w:cs="Tahoma"/>
          <w:sz w:val="20"/>
          <w:szCs w:val="20"/>
          <w:lang w:eastAsia="ru-RU"/>
        </w:rPr>
      </w:pPr>
    </w:p>
    <w:p w14:paraId="05245EB7" w14:textId="77777777" w:rsidR="00056C8E" w:rsidRPr="00056C8E" w:rsidRDefault="00056C8E" w:rsidP="00056C8E">
      <w:pPr>
        <w:tabs>
          <w:tab w:val="left" w:pos="317"/>
        </w:tabs>
        <w:spacing w:after="120" w:line="240" w:lineRule="auto"/>
        <w:ind w:firstLine="709"/>
        <w:jc w:val="both"/>
        <w:rPr>
          <w:rFonts w:ascii="Tahoma" w:eastAsia="Times New Roman" w:hAnsi="Tahoma" w:cs="Tahoma"/>
          <w:sz w:val="20"/>
          <w:szCs w:val="20"/>
          <w:lang w:eastAsia="ru-RU"/>
        </w:rPr>
      </w:pPr>
    </w:p>
    <w:p w14:paraId="5F524129" w14:textId="77777777" w:rsidR="00056C8E" w:rsidRPr="00056C8E" w:rsidRDefault="00056C8E" w:rsidP="00056C8E">
      <w:pPr>
        <w:tabs>
          <w:tab w:val="left" w:pos="317"/>
        </w:tabs>
        <w:spacing w:after="120" w:line="240" w:lineRule="auto"/>
        <w:ind w:firstLine="709"/>
        <w:jc w:val="both"/>
        <w:rPr>
          <w:rFonts w:ascii="Tahoma" w:eastAsia="Times New Roman" w:hAnsi="Tahoma" w:cs="Tahoma"/>
          <w:sz w:val="20"/>
          <w:szCs w:val="20"/>
          <w:lang w:eastAsia="ru-RU"/>
        </w:rPr>
      </w:pPr>
    </w:p>
    <w:p w14:paraId="719AA1F3" w14:textId="77777777" w:rsidR="00056C8E" w:rsidRPr="00056C8E" w:rsidRDefault="00056C8E" w:rsidP="00056C8E">
      <w:pPr>
        <w:tabs>
          <w:tab w:val="left" w:pos="317"/>
        </w:tabs>
        <w:spacing w:after="120" w:line="240" w:lineRule="auto"/>
        <w:ind w:firstLine="709"/>
        <w:jc w:val="both"/>
        <w:rPr>
          <w:rFonts w:ascii="Tahoma" w:eastAsia="Times New Roman" w:hAnsi="Tahoma" w:cs="Tahoma"/>
          <w:sz w:val="20"/>
          <w:szCs w:val="20"/>
          <w:lang w:eastAsia="ru-RU"/>
        </w:rPr>
      </w:pPr>
    </w:p>
    <w:p w14:paraId="5443E23C" w14:textId="77777777" w:rsidR="00056C8E" w:rsidRPr="00056C8E" w:rsidRDefault="00056C8E" w:rsidP="00056C8E">
      <w:pPr>
        <w:spacing w:after="0" w:line="240" w:lineRule="auto"/>
        <w:rPr>
          <w:rFonts w:ascii="Tahoma" w:eastAsia="Times New Roman" w:hAnsi="Tahoma" w:cs="Tahoma"/>
          <w:sz w:val="20"/>
          <w:szCs w:val="20"/>
          <w:lang w:eastAsia="ru-RU"/>
        </w:rPr>
      </w:pPr>
    </w:p>
    <w:p w14:paraId="12E4401B" w14:textId="77777777" w:rsidR="00982B09" w:rsidRDefault="00982B09" w:rsidP="00982B09">
      <w:pPr>
        <w:rPr>
          <w:rFonts w:ascii="Tahoma" w:hAnsi="Tahoma" w:cs="Tahoma"/>
        </w:rPr>
      </w:pPr>
    </w:p>
    <w:sectPr w:rsidR="00982B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CB235" w14:textId="77777777" w:rsidR="00210510" w:rsidRDefault="00210510" w:rsidP="002775CB">
      <w:pPr>
        <w:spacing w:after="0" w:line="240" w:lineRule="auto"/>
      </w:pPr>
      <w:r>
        <w:separator/>
      </w:r>
    </w:p>
  </w:endnote>
  <w:endnote w:type="continuationSeparator" w:id="0">
    <w:p w14:paraId="768FD29D" w14:textId="77777777" w:rsidR="00210510" w:rsidRDefault="00210510"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F38A0" w14:textId="77777777" w:rsidR="00056C8E" w:rsidRDefault="00056C8E">
    <w:pPr>
      <w:pStyle w:val="af1"/>
      <w:framePr w:wrap="around" w:vAnchor="text" w:hAnchor="margin" w:xAlign="center" w:y="1"/>
      <w:rPr>
        <w:rStyle w:val="af0"/>
        <w:rFonts w:eastAsiaTheme="majorEastAsia"/>
      </w:rPr>
    </w:pPr>
    <w:r>
      <w:rPr>
        <w:rStyle w:val="af0"/>
        <w:rFonts w:eastAsiaTheme="majorEastAsia"/>
      </w:rPr>
      <w:fldChar w:fldCharType="begin"/>
    </w:r>
    <w:r>
      <w:rPr>
        <w:rStyle w:val="af0"/>
        <w:rFonts w:eastAsiaTheme="majorEastAsia"/>
      </w:rPr>
      <w:instrText xml:space="preserve">PAGE  </w:instrText>
    </w:r>
    <w:r>
      <w:rPr>
        <w:rStyle w:val="af0"/>
        <w:rFonts w:eastAsiaTheme="majorEastAsia"/>
      </w:rPr>
      <w:fldChar w:fldCharType="end"/>
    </w:r>
  </w:p>
  <w:p w14:paraId="7FDBFB42" w14:textId="77777777" w:rsidR="00056C8E" w:rsidRDefault="00056C8E">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8A6F4" w14:textId="4E8D5D84" w:rsidR="00056C8E" w:rsidRDefault="00056C8E">
    <w:pPr>
      <w:pStyle w:val="af1"/>
      <w:jc w:val="center"/>
    </w:pPr>
    <w:r w:rsidRPr="00B2764A">
      <w:rPr>
        <w:rFonts w:ascii="Trebuchet MS" w:hAnsi="Trebuchet MS"/>
      </w:rPr>
      <w:fldChar w:fldCharType="begin"/>
    </w:r>
    <w:r w:rsidRPr="00B2764A">
      <w:rPr>
        <w:rFonts w:ascii="Trebuchet MS" w:hAnsi="Trebuchet MS"/>
      </w:rPr>
      <w:instrText xml:space="preserve"> PAGE   \* MERGEFORMAT </w:instrText>
    </w:r>
    <w:r w:rsidRPr="00B2764A">
      <w:rPr>
        <w:rFonts w:ascii="Trebuchet MS" w:hAnsi="Trebuchet MS"/>
      </w:rPr>
      <w:fldChar w:fldCharType="separate"/>
    </w:r>
    <w:r w:rsidR="009F0D58">
      <w:rPr>
        <w:rFonts w:ascii="Trebuchet MS" w:hAnsi="Trebuchet MS"/>
        <w:noProof/>
      </w:rPr>
      <w:t>21</w:t>
    </w:r>
    <w:r w:rsidRPr="00B2764A">
      <w:rPr>
        <w:rFonts w:ascii="Trebuchet MS" w:hAnsi="Trebuchet MS"/>
      </w:rPr>
      <w:fldChar w:fldCharType="end"/>
    </w:r>
  </w:p>
  <w:p w14:paraId="4C19C3CB" w14:textId="77777777" w:rsidR="00056C8E" w:rsidRDefault="00056C8E">
    <w:pPr>
      <w:pStyle w:val="af1"/>
      <w:widowControl/>
      <w:tabs>
        <w:tab w:val="clear" w:pos="4153"/>
        <w:tab w:val="clear" w:pos="8306"/>
        <w:tab w:val="center" w:pos="4819"/>
        <w:tab w:val="right" w:pos="9071"/>
      </w:tabs>
      <w:rPr>
        <w:rFonts w:ascii="Times New Roman" w:hAnsi="Times New Roman"/>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938D5" w14:textId="77777777" w:rsidR="00210510" w:rsidRDefault="00210510" w:rsidP="002775CB">
      <w:pPr>
        <w:spacing w:after="0" w:line="240" w:lineRule="auto"/>
      </w:pPr>
      <w:r>
        <w:separator/>
      </w:r>
    </w:p>
  </w:footnote>
  <w:footnote w:type="continuationSeparator" w:id="0">
    <w:p w14:paraId="56143D85" w14:textId="77777777" w:rsidR="00210510" w:rsidRDefault="00210510" w:rsidP="002775CB">
      <w:pPr>
        <w:spacing w:after="0" w:line="240" w:lineRule="auto"/>
      </w:pPr>
      <w:r>
        <w:continuationSeparator/>
      </w:r>
    </w:p>
  </w:footnote>
  <w:footnote w:id="1">
    <w:p w14:paraId="4B4AF47C" w14:textId="77777777" w:rsidR="00056C8E" w:rsidRDefault="00056C8E" w:rsidP="00056C8E">
      <w:pPr>
        <w:pStyle w:val="a6"/>
      </w:pPr>
      <w:r>
        <w:rPr>
          <w:rStyle w:val="a8"/>
        </w:rPr>
        <w:footnoteRef/>
      </w:r>
      <w:r>
        <w:t xml:space="preserve"> При разработке технических решений и формировании всей проектной документации следует придерживаться подходов, описанных в национальных стандартах:</w:t>
      </w:r>
    </w:p>
    <w:p w14:paraId="159206FA" w14:textId="77777777" w:rsidR="00056C8E" w:rsidRDefault="00056C8E" w:rsidP="00056C8E">
      <w:pPr>
        <w:pStyle w:val="a6"/>
      </w:pPr>
      <w:r>
        <w:t>- ГОСТ Р 59793-2021 Информационные технологии. Комплекс стандартов на автоматизированные системы. Автоматизированные системы. Стадии создания.</w:t>
      </w:r>
    </w:p>
    <w:p w14:paraId="1E2254B4" w14:textId="77777777" w:rsidR="00056C8E" w:rsidRDefault="00056C8E" w:rsidP="00056C8E">
      <w:pPr>
        <w:pStyle w:val="a6"/>
      </w:pPr>
      <w:r>
        <w:t>- ГОСТ 34.602-2020 Информационные технологии. Комплекс стандартов на автоматизированные системы. Техническое задание на создание автоматизированной системы.</w:t>
      </w:r>
    </w:p>
    <w:p w14:paraId="2618337E" w14:textId="77777777" w:rsidR="00056C8E" w:rsidRDefault="00056C8E" w:rsidP="00056C8E">
      <w:pPr>
        <w:pStyle w:val="a6"/>
      </w:pPr>
      <w:r>
        <w:t>- 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footnote>
  <w:footnote w:id="2">
    <w:p w14:paraId="097C21CC" w14:textId="77777777" w:rsidR="00056C8E" w:rsidRDefault="00056C8E" w:rsidP="00056C8E">
      <w:pPr>
        <w:pStyle w:val="a6"/>
      </w:pPr>
      <w:r>
        <w:rPr>
          <w:rStyle w:val="a8"/>
        </w:rPr>
        <w:footnoteRef/>
      </w:r>
      <w:r>
        <w:t xml:space="preserve"> ПП-1119 – Постановление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p>
  </w:footnote>
  <w:footnote w:id="3">
    <w:p w14:paraId="7A294B59" w14:textId="77777777" w:rsidR="00056C8E" w:rsidRDefault="00056C8E" w:rsidP="00056C8E">
      <w:pPr>
        <w:pStyle w:val="a6"/>
      </w:pPr>
      <w:r>
        <w:rPr>
          <w:rStyle w:val="a8"/>
        </w:rPr>
        <w:footnoteRef/>
      </w:r>
      <w:r>
        <w:t xml:space="preserve"> ПП-127 – Постановление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значимости объектов критической информационной инфраструктуры Российской Федерации и их значении».</w:t>
      </w:r>
    </w:p>
  </w:footnote>
  <w:footnote w:id="4">
    <w:p w14:paraId="1D3C9709" w14:textId="77777777" w:rsidR="00056C8E" w:rsidRDefault="00056C8E" w:rsidP="00056C8E">
      <w:pPr>
        <w:pStyle w:val="a6"/>
      </w:pPr>
      <w:r>
        <w:rPr>
          <w:rStyle w:val="a8"/>
        </w:rPr>
        <w:footnoteRef/>
      </w:r>
      <w:r>
        <w:t xml:space="preserve"> Методика ФСТЭК – Методический документ «Методика оценки угроз безопасности информации», утвержденный ФСТЭК России 05.02.2021.</w:t>
      </w:r>
    </w:p>
  </w:footnote>
  <w:footnote w:id="5">
    <w:p w14:paraId="387AF7EE" w14:textId="77777777" w:rsidR="00056C8E" w:rsidRDefault="00056C8E" w:rsidP="00056C8E">
      <w:pPr>
        <w:pStyle w:val="a6"/>
      </w:pPr>
      <w:r>
        <w:rPr>
          <w:rStyle w:val="a8"/>
        </w:rPr>
        <w:footnoteRef/>
      </w:r>
      <w:r>
        <w:t xml:space="preserve"> В соответствии с Приказом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6086401F" w14:textId="77777777" w:rsidR="00056C8E" w:rsidRDefault="00056C8E" w:rsidP="00056C8E">
      <w:pPr>
        <w:pStyle w:val="a6"/>
      </w:pPr>
    </w:p>
  </w:footnote>
  <w:footnote w:id="6">
    <w:p w14:paraId="1956DD39" w14:textId="77777777" w:rsidR="00056C8E" w:rsidRDefault="00056C8E" w:rsidP="00056C8E">
      <w:pPr>
        <w:pStyle w:val="a6"/>
      </w:pPr>
      <w:r>
        <w:rPr>
          <w:rStyle w:val="a8"/>
        </w:rPr>
        <w:footnoteRef/>
      </w:r>
      <w:r>
        <w:t xml:space="preserve">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1A621" w14:textId="77777777" w:rsidR="00056C8E" w:rsidRDefault="00056C8E">
    <w:pPr>
      <w:spacing w:line="-240" w:lineRule="auto"/>
      <w:jc w:val="both"/>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3643630"/>
    <w:multiLevelType w:val="hybridMultilevel"/>
    <w:tmpl w:val="301625B8"/>
    <w:lvl w:ilvl="0" w:tplc="E2649D4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67A229B"/>
    <w:multiLevelType w:val="multilevel"/>
    <w:tmpl w:val="D7706516"/>
    <w:lvl w:ilvl="0">
      <w:start w:val="13"/>
      <w:numFmt w:val="decimal"/>
      <w:lvlText w:val="%1"/>
      <w:lvlJc w:val="left"/>
      <w:pPr>
        <w:ind w:left="375" w:hanging="375"/>
      </w:pPr>
      <w:rPr>
        <w:rFonts w:cs="Times New Roman" w:hint="default"/>
      </w:rPr>
    </w:lvl>
    <w:lvl w:ilvl="1">
      <w:start w:val="1"/>
      <w:numFmt w:val="decimal"/>
      <w:lvlText w:val="%1.%2"/>
      <w:lvlJc w:val="left"/>
      <w:pPr>
        <w:ind w:left="2296" w:hanging="375"/>
      </w:pPr>
      <w:rPr>
        <w:rFonts w:cs="Times New Roman" w:hint="default"/>
      </w:rPr>
    </w:lvl>
    <w:lvl w:ilvl="2">
      <w:start w:val="1"/>
      <w:numFmt w:val="decimal"/>
      <w:lvlText w:val="%1.%2.%3"/>
      <w:lvlJc w:val="left"/>
      <w:pPr>
        <w:ind w:left="4562" w:hanging="720"/>
      </w:pPr>
      <w:rPr>
        <w:rFonts w:cs="Times New Roman" w:hint="default"/>
      </w:rPr>
    </w:lvl>
    <w:lvl w:ilvl="3">
      <w:start w:val="1"/>
      <w:numFmt w:val="decimal"/>
      <w:lvlText w:val="%1.%2.%3.%4"/>
      <w:lvlJc w:val="left"/>
      <w:pPr>
        <w:ind w:left="6843" w:hanging="1080"/>
      </w:pPr>
      <w:rPr>
        <w:rFonts w:cs="Times New Roman" w:hint="default"/>
      </w:rPr>
    </w:lvl>
    <w:lvl w:ilvl="4">
      <w:start w:val="1"/>
      <w:numFmt w:val="decimal"/>
      <w:lvlText w:val="%1.%2.%3.%4.%5"/>
      <w:lvlJc w:val="left"/>
      <w:pPr>
        <w:ind w:left="8764" w:hanging="1080"/>
      </w:pPr>
      <w:rPr>
        <w:rFonts w:cs="Times New Roman" w:hint="default"/>
      </w:rPr>
    </w:lvl>
    <w:lvl w:ilvl="5">
      <w:start w:val="1"/>
      <w:numFmt w:val="decimal"/>
      <w:lvlText w:val="%1.%2.%3.%4.%5.%6"/>
      <w:lvlJc w:val="left"/>
      <w:pPr>
        <w:ind w:left="11045" w:hanging="1440"/>
      </w:pPr>
      <w:rPr>
        <w:rFonts w:cs="Times New Roman" w:hint="default"/>
      </w:rPr>
    </w:lvl>
    <w:lvl w:ilvl="6">
      <w:start w:val="1"/>
      <w:numFmt w:val="decimal"/>
      <w:lvlText w:val="%1.%2.%3.%4.%5.%6.%7"/>
      <w:lvlJc w:val="left"/>
      <w:pPr>
        <w:ind w:left="12966" w:hanging="1440"/>
      </w:pPr>
      <w:rPr>
        <w:rFonts w:cs="Times New Roman" w:hint="default"/>
      </w:rPr>
    </w:lvl>
    <w:lvl w:ilvl="7">
      <w:start w:val="1"/>
      <w:numFmt w:val="decimal"/>
      <w:lvlText w:val="%1.%2.%3.%4.%5.%6.%7.%8"/>
      <w:lvlJc w:val="left"/>
      <w:pPr>
        <w:ind w:left="15247" w:hanging="1800"/>
      </w:pPr>
      <w:rPr>
        <w:rFonts w:cs="Times New Roman" w:hint="default"/>
      </w:rPr>
    </w:lvl>
    <w:lvl w:ilvl="8">
      <w:start w:val="1"/>
      <w:numFmt w:val="decimal"/>
      <w:lvlText w:val="%1.%2.%3.%4.%5.%6.%7.%8.%9"/>
      <w:lvlJc w:val="left"/>
      <w:pPr>
        <w:ind w:left="17168" w:hanging="1800"/>
      </w:pPr>
      <w:rPr>
        <w:rFonts w:cs="Times New Roman" w:hint="default"/>
      </w:rPr>
    </w:lvl>
  </w:abstractNum>
  <w:abstractNum w:abstractNumId="3"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0361336"/>
    <w:multiLevelType w:val="multilevel"/>
    <w:tmpl w:val="E3A8323E"/>
    <w:lvl w:ilvl="0">
      <w:start w:val="3"/>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12FF6F43"/>
    <w:multiLevelType w:val="multilevel"/>
    <w:tmpl w:val="551808B8"/>
    <w:lvl w:ilvl="0">
      <w:start w:val="9"/>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15:restartNumberingAfterBreak="0">
    <w:nsid w:val="15AD48C8"/>
    <w:multiLevelType w:val="hybridMultilevel"/>
    <w:tmpl w:val="D480E10A"/>
    <w:lvl w:ilvl="0" w:tplc="3842B094">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7B58A8"/>
    <w:multiLevelType w:val="multilevel"/>
    <w:tmpl w:val="012670B0"/>
    <w:lvl w:ilvl="0">
      <w:start w:val="12"/>
      <w:numFmt w:val="decimal"/>
      <w:lvlText w:val="%1"/>
      <w:lvlJc w:val="left"/>
      <w:pPr>
        <w:ind w:left="375" w:hanging="375"/>
      </w:pPr>
      <w:rPr>
        <w:rFonts w:cs="Times New Roman" w:hint="default"/>
      </w:rPr>
    </w:lvl>
    <w:lvl w:ilvl="1">
      <w:start w:val="1"/>
      <w:numFmt w:val="bullet"/>
      <w:lvlText w:val=""/>
      <w:lvlJc w:val="left"/>
      <w:pPr>
        <w:ind w:left="2296" w:hanging="375"/>
      </w:pPr>
      <w:rPr>
        <w:rFonts w:ascii="Symbol" w:hAnsi="Symbol" w:hint="default"/>
      </w:rPr>
    </w:lvl>
    <w:lvl w:ilvl="2">
      <w:start w:val="1"/>
      <w:numFmt w:val="decimal"/>
      <w:lvlText w:val="%1.%2.%3"/>
      <w:lvlJc w:val="left"/>
      <w:pPr>
        <w:ind w:left="4562" w:hanging="720"/>
      </w:pPr>
      <w:rPr>
        <w:rFonts w:cs="Times New Roman" w:hint="default"/>
      </w:rPr>
    </w:lvl>
    <w:lvl w:ilvl="3">
      <w:start w:val="1"/>
      <w:numFmt w:val="decimal"/>
      <w:lvlText w:val="%1.%2.%3.%4"/>
      <w:lvlJc w:val="left"/>
      <w:pPr>
        <w:ind w:left="6843" w:hanging="1080"/>
      </w:pPr>
      <w:rPr>
        <w:rFonts w:cs="Times New Roman" w:hint="default"/>
      </w:rPr>
    </w:lvl>
    <w:lvl w:ilvl="4">
      <w:start w:val="1"/>
      <w:numFmt w:val="decimal"/>
      <w:lvlText w:val="%1.%2.%3.%4.%5"/>
      <w:lvlJc w:val="left"/>
      <w:pPr>
        <w:ind w:left="8764" w:hanging="1080"/>
      </w:pPr>
      <w:rPr>
        <w:rFonts w:cs="Times New Roman" w:hint="default"/>
      </w:rPr>
    </w:lvl>
    <w:lvl w:ilvl="5">
      <w:start w:val="1"/>
      <w:numFmt w:val="decimal"/>
      <w:lvlText w:val="%1.%2.%3.%4.%5.%6"/>
      <w:lvlJc w:val="left"/>
      <w:pPr>
        <w:ind w:left="11045" w:hanging="1440"/>
      </w:pPr>
      <w:rPr>
        <w:rFonts w:cs="Times New Roman" w:hint="default"/>
      </w:rPr>
    </w:lvl>
    <w:lvl w:ilvl="6">
      <w:start w:val="1"/>
      <w:numFmt w:val="decimal"/>
      <w:lvlText w:val="%1.%2.%3.%4.%5.%6.%7"/>
      <w:lvlJc w:val="left"/>
      <w:pPr>
        <w:ind w:left="12966" w:hanging="1440"/>
      </w:pPr>
      <w:rPr>
        <w:rFonts w:cs="Times New Roman" w:hint="default"/>
      </w:rPr>
    </w:lvl>
    <w:lvl w:ilvl="7">
      <w:start w:val="1"/>
      <w:numFmt w:val="decimal"/>
      <w:lvlText w:val="%1.%2.%3.%4.%5.%6.%7.%8"/>
      <w:lvlJc w:val="left"/>
      <w:pPr>
        <w:ind w:left="15247" w:hanging="1800"/>
      </w:pPr>
      <w:rPr>
        <w:rFonts w:cs="Times New Roman" w:hint="default"/>
      </w:rPr>
    </w:lvl>
    <w:lvl w:ilvl="8">
      <w:start w:val="1"/>
      <w:numFmt w:val="decimal"/>
      <w:lvlText w:val="%1.%2.%3.%4.%5.%6.%7.%8.%9"/>
      <w:lvlJc w:val="left"/>
      <w:pPr>
        <w:ind w:left="17168" w:hanging="1800"/>
      </w:pPr>
      <w:rPr>
        <w:rFonts w:cs="Times New Roman" w:hint="default"/>
      </w:rPr>
    </w:lvl>
  </w:abstractNum>
  <w:abstractNum w:abstractNumId="9" w15:restartNumberingAfterBreak="0">
    <w:nsid w:val="18A80F7D"/>
    <w:multiLevelType w:val="multilevel"/>
    <w:tmpl w:val="4142F29C"/>
    <w:lvl w:ilvl="0">
      <w:start w:val="14"/>
      <w:numFmt w:val="decimal"/>
      <w:lvlText w:val="%1"/>
      <w:lvlJc w:val="left"/>
      <w:pPr>
        <w:ind w:left="375" w:hanging="375"/>
      </w:pPr>
      <w:rPr>
        <w:rFonts w:cs="Times New Roman" w:hint="default"/>
      </w:rPr>
    </w:lvl>
    <w:lvl w:ilvl="1">
      <w:start w:val="1"/>
      <w:numFmt w:val="decimal"/>
      <w:suff w:val="space"/>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8F9493C"/>
    <w:multiLevelType w:val="multilevel"/>
    <w:tmpl w:val="BFD83178"/>
    <w:lvl w:ilvl="0">
      <w:start w:val="4"/>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15:restartNumberingAfterBreak="0">
    <w:nsid w:val="1AA02468"/>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CD84332"/>
    <w:multiLevelType w:val="multilevel"/>
    <w:tmpl w:val="8BEC6AD6"/>
    <w:lvl w:ilvl="0">
      <w:start w:val="8"/>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 w15:restartNumberingAfterBreak="0">
    <w:nsid w:val="284A5DA3"/>
    <w:multiLevelType w:val="hybridMultilevel"/>
    <w:tmpl w:val="06E026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2F0B92"/>
    <w:multiLevelType w:val="multilevel"/>
    <w:tmpl w:val="077ECC70"/>
    <w:lvl w:ilvl="0">
      <w:start w:val="1"/>
      <w:numFmt w:val="bullet"/>
      <w:lvlText w:val="-"/>
      <w:lvlJc w:val="left"/>
      <w:pPr>
        <w:ind w:left="1080" w:hanging="360"/>
      </w:pPr>
      <w:rPr>
        <w:rFonts w:ascii="Times New Roman" w:hAnsi="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4547" w:hanging="720"/>
      </w:pPr>
      <w:rPr>
        <w:rFonts w:cs="Times New Roman" w:hint="default"/>
        <w:color w:val="000000" w:themeColor="text1"/>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600" w:hanging="144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680" w:hanging="1800"/>
      </w:pPr>
      <w:rPr>
        <w:rFonts w:cs="Times New Roman" w:hint="default"/>
      </w:rPr>
    </w:lvl>
    <w:lvl w:ilvl="7">
      <w:start w:val="1"/>
      <w:numFmt w:val="decimal"/>
      <w:isLgl/>
      <w:lvlText w:val="%1.%2.%3.%4.%5.%6.%7.%8."/>
      <w:lvlJc w:val="left"/>
      <w:pPr>
        <w:ind w:left="5400" w:hanging="216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15" w15:restartNumberingAfterBreak="0">
    <w:nsid w:val="31B811C5"/>
    <w:multiLevelType w:val="multilevel"/>
    <w:tmpl w:val="7DEA0768"/>
    <w:lvl w:ilvl="0">
      <w:start w:val="12"/>
      <w:numFmt w:val="decimal"/>
      <w:lvlText w:val="%1"/>
      <w:lvlJc w:val="left"/>
      <w:pPr>
        <w:ind w:left="375" w:hanging="375"/>
      </w:pPr>
      <w:rPr>
        <w:rFonts w:cs="Times New Roman" w:hint="default"/>
      </w:rPr>
    </w:lvl>
    <w:lvl w:ilvl="1">
      <w:start w:val="1"/>
      <w:numFmt w:val="decimal"/>
      <w:lvlRestart w:val="0"/>
      <w:lvlText w:val="%1.%2"/>
      <w:lvlJc w:val="left"/>
      <w:pPr>
        <w:ind w:left="2296" w:hanging="375"/>
      </w:pPr>
      <w:rPr>
        <w:rFonts w:cs="Times New Roman" w:hint="default"/>
      </w:rPr>
    </w:lvl>
    <w:lvl w:ilvl="2">
      <w:start w:val="1"/>
      <w:numFmt w:val="decimal"/>
      <w:lvlText w:val="%1.%2.%3"/>
      <w:lvlJc w:val="left"/>
      <w:pPr>
        <w:ind w:left="4562" w:hanging="720"/>
      </w:pPr>
      <w:rPr>
        <w:rFonts w:cs="Times New Roman" w:hint="default"/>
      </w:rPr>
    </w:lvl>
    <w:lvl w:ilvl="3">
      <w:start w:val="1"/>
      <w:numFmt w:val="decimal"/>
      <w:lvlText w:val="%1.%2.%3.%4"/>
      <w:lvlJc w:val="left"/>
      <w:pPr>
        <w:ind w:left="6843" w:hanging="1080"/>
      </w:pPr>
      <w:rPr>
        <w:rFonts w:cs="Times New Roman" w:hint="default"/>
      </w:rPr>
    </w:lvl>
    <w:lvl w:ilvl="4">
      <w:start w:val="1"/>
      <w:numFmt w:val="decimal"/>
      <w:lvlText w:val="%1.%2.%3.%4.%5"/>
      <w:lvlJc w:val="left"/>
      <w:pPr>
        <w:ind w:left="8764" w:hanging="1080"/>
      </w:pPr>
      <w:rPr>
        <w:rFonts w:cs="Times New Roman" w:hint="default"/>
      </w:rPr>
    </w:lvl>
    <w:lvl w:ilvl="5">
      <w:start w:val="1"/>
      <w:numFmt w:val="decimal"/>
      <w:lvlText w:val="%1.%2.%3.%4.%5.%6"/>
      <w:lvlJc w:val="left"/>
      <w:pPr>
        <w:ind w:left="11045" w:hanging="1440"/>
      </w:pPr>
      <w:rPr>
        <w:rFonts w:cs="Times New Roman" w:hint="default"/>
      </w:rPr>
    </w:lvl>
    <w:lvl w:ilvl="6">
      <w:start w:val="1"/>
      <w:numFmt w:val="decimal"/>
      <w:lvlText w:val="%1.%2.%3.%4.%5.%6.%7"/>
      <w:lvlJc w:val="left"/>
      <w:pPr>
        <w:ind w:left="12966" w:hanging="1440"/>
      </w:pPr>
      <w:rPr>
        <w:rFonts w:cs="Times New Roman" w:hint="default"/>
      </w:rPr>
    </w:lvl>
    <w:lvl w:ilvl="7">
      <w:start w:val="1"/>
      <w:numFmt w:val="decimal"/>
      <w:lvlText w:val="%1.%2.%3.%4.%5.%6.%7.%8"/>
      <w:lvlJc w:val="left"/>
      <w:pPr>
        <w:ind w:left="15247" w:hanging="1800"/>
      </w:pPr>
      <w:rPr>
        <w:rFonts w:cs="Times New Roman" w:hint="default"/>
      </w:rPr>
    </w:lvl>
    <w:lvl w:ilvl="8">
      <w:start w:val="1"/>
      <w:numFmt w:val="decimal"/>
      <w:lvlText w:val="%1.%2.%3.%4.%5.%6.%7.%8.%9"/>
      <w:lvlJc w:val="left"/>
      <w:pPr>
        <w:ind w:left="17168" w:hanging="1800"/>
      </w:pPr>
      <w:rPr>
        <w:rFonts w:cs="Times New Roman" w:hint="default"/>
      </w:rPr>
    </w:lvl>
  </w:abstractNum>
  <w:abstractNum w:abstractNumId="1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BE04BA1"/>
    <w:multiLevelType w:val="multilevel"/>
    <w:tmpl w:val="D6E000D6"/>
    <w:lvl w:ilvl="0">
      <w:start w:val="1"/>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44B11032"/>
    <w:multiLevelType w:val="multilevel"/>
    <w:tmpl w:val="DE7481F2"/>
    <w:lvl w:ilvl="0">
      <w:start w:val="5"/>
      <w:numFmt w:val="decimal"/>
      <w:lvlText w:val="%1"/>
      <w:lvlJc w:val="left"/>
      <w:pPr>
        <w:ind w:left="360" w:hanging="360"/>
      </w:pPr>
      <w:rPr>
        <w:rFonts w:cs="Times New Roman" w:hint="default"/>
      </w:rPr>
    </w:lvl>
    <w:lvl w:ilvl="1">
      <w:start w:val="1"/>
      <w:numFmt w:val="decimal"/>
      <w:suff w:val="space"/>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9" w15:restartNumberingAfterBreak="0">
    <w:nsid w:val="45BB4D0C"/>
    <w:multiLevelType w:val="multilevel"/>
    <w:tmpl w:val="B2E0E080"/>
    <w:lvl w:ilvl="0">
      <w:start w:val="4"/>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suff w:val="space"/>
      <w:lvlText w:val="%3."/>
      <w:lvlJc w:val="left"/>
      <w:rPr>
        <w:rFonts w:ascii="Tahoma" w:eastAsia="Times New Roman" w:hAnsi="Tahoma" w:cs="Tahoma" w:hint="default"/>
        <w:b/>
      </w:rPr>
    </w:lvl>
    <w:lvl w:ilvl="3">
      <w:start w:val="1"/>
      <w:numFmt w:val="decimal"/>
      <w:lvlText w:val="%1.%2.%3.%4."/>
      <w:lvlJc w:val="left"/>
      <w:pPr>
        <w:ind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4">
      <w:start w:val="1"/>
      <w:numFmt w:val="decimal"/>
      <w:lvlText w:val="%1.%2.%3.%4.%5."/>
      <w:lvlJc w:val="left"/>
      <w:pPr>
        <w:ind w:firstLine="851"/>
      </w:pPr>
      <w:rPr>
        <w:rFonts w:cs="Times New Roman" w:hint="default"/>
      </w:rPr>
    </w:lvl>
    <w:lvl w:ilvl="5">
      <w:start w:val="1"/>
      <w:numFmt w:val="decimal"/>
      <w:lvlText w:val="%1.%2.%3.%4.%5.%6."/>
      <w:lvlJc w:val="left"/>
      <w:pPr>
        <w:ind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1" w15:restartNumberingAfterBreak="0">
    <w:nsid w:val="55C82385"/>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77D10D4"/>
    <w:multiLevelType w:val="hybridMultilevel"/>
    <w:tmpl w:val="7FF8BC46"/>
    <w:lvl w:ilvl="0" w:tplc="526435B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24" w15:restartNumberingAfterBreak="0">
    <w:nsid w:val="5B1B68E5"/>
    <w:multiLevelType w:val="hybridMultilevel"/>
    <w:tmpl w:val="D212914A"/>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8F4101"/>
    <w:multiLevelType w:val="multilevel"/>
    <w:tmpl w:val="4FB2E432"/>
    <w:lvl w:ilvl="0">
      <w:start w:val="11"/>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15:restartNumberingAfterBreak="0">
    <w:nsid w:val="5E2B55BB"/>
    <w:multiLevelType w:val="multilevel"/>
    <w:tmpl w:val="9CA01E3C"/>
    <w:lvl w:ilvl="0">
      <w:start w:val="7"/>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7" w15:restartNumberingAfterBreak="0">
    <w:nsid w:val="5F0E6DF5"/>
    <w:multiLevelType w:val="hybridMultilevel"/>
    <w:tmpl w:val="53A08AB4"/>
    <w:lvl w:ilvl="0" w:tplc="04190001">
      <w:start w:val="1"/>
      <w:numFmt w:val="bullet"/>
      <w:lvlText w:val=""/>
      <w:lvlJc w:val="left"/>
      <w:pPr>
        <w:ind w:left="2554" w:hanging="360"/>
      </w:pPr>
      <w:rPr>
        <w:rFonts w:ascii="Symbol" w:hAnsi="Symbol" w:hint="default"/>
      </w:rPr>
    </w:lvl>
    <w:lvl w:ilvl="1" w:tplc="04190003" w:tentative="1">
      <w:start w:val="1"/>
      <w:numFmt w:val="bullet"/>
      <w:lvlText w:val="o"/>
      <w:lvlJc w:val="left"/>
      <w:pPr>
        <w:ind w:left="3274" w:hanging="360"/>
      </w:pPr>
      <w:rPr>
        <w:rFonts w:ascii="Courier New" w:hAnsi="Courier New" w:hint="default"/>
      </w:rPr>
    </w:lvl>
    <w:lvl w:ilvl="2" w:tplc="04190005" w:tentative="1">
      <w:start w:val="1"/>
      <w:numFmt w:val="bullet"/>
      <w:lvlText w:val=""/>
      <w:lvlJc w:val="left"/>
      <w:pPr>
        <w:ind w:left="3994" w:hanging="360"/>
      </w:pPr>
      <w:rPr>
        <w:rFonts w:ascii="Wingdings" w:hAnsi="Wingdings" w:hint="default"/>
      </w:rPr>
    </w:lvl>
    <w:lvl w:ilvl="3" w:tplc="04190001" w:tentative="1">
      <w:start w:val="1"/>
      <w:numFmt w:val="bullet"/>
      <w:lvlText w:val=""/>
      <w:lvlJc w:val="left"/>
      <w:pPr>
        <w:ind w:left="4714" w:hanging="360"/>
      </w:pPr>
      <w:rPr>
        <w:rFonts w:ascii="Symbol" w:hAnsi="Symbol" w:hint="default"/>
      </w:rPr>
    </w:lvl>
    <w:lvl w:ilvl="4" w:tplc="04190003" w:tentative="1">
      <w:start w:val="1"/>
      <w:numFmt w:val="bullet"/>
      <w:lvlText w:val="o"/>
      <w:lvlJc w:val="left"/>
      <w:pPr>
        <w:ind w:left="5434" w:hanging="360"/>
      </w:pPr>
      <w:rPr>
        <w:rFonts w:ascii="Courier New" w:hAnsi="Courier New" w:hint="default"/>
      </w:rPr>
    </w:lvl>
    <w:lvl w:ilvl="5" w:tplc="04190005" w:tentative="1">
      <w:start w:val="1"/>
      <w:numFmt w:val="bullet"/>
      <w:lvlText w:val=""/>
      <w:lvlJc w:val="left"/>
      <w:pPr>
        <w:ind w:left="6154" w:hanging="360"/>
      </w:pPr>
      <w:rPr>
        <w:rFonts w:ascii="Wingdings" w:hAnsi="Wingdings" w:hint="default"/>
      </w:rPr>
    </w:lvl>
    <w:lvl w:ilvl="6" w:tplc="04190001" w:tentative="1">
      <w:start w:val="1"/>
      <w:numFmt w:val="bullet"/>
      <w:lvlText w:val=""/>
      <w:lvlJc w:val="left"/>
      <w:pPr>
        <w:ind w:left="6874" w:hanging="360"/>
      </w:pPr>
      <w:rPr>
        <w:rFonts w:ascii="Symbol" w:hAnsi="Symbol" w:hint="default"/>
      </w:rPr>
    </w:lvl>
    <w:lvl w:ilvl="7" w:tplc="04190003" w:tentative="1">
      <w:start w:val="1"/>
      <w:numFmt w:val="bullet"/>
      <w:lvlText w:val="o"/>
      <w:lvlJc w:val="left"/>
      <w:pPr>
        <w:ind w:left="7594" w:hanging="360"/>
      </w:pPr>
      <w:rPr>
        <w:rFonts w:ascii="Courier New" w:hAnsi="Courier New" w:hint="default"/>
      </w:rPr>
    </w:lvl>
    <w:lvl w:ilvl="8" w:tplc="04190005" w:tentative="1">
      <w:start w:val="1"/>
      <w:numFmt w:val="bullet"/>
      <w:lvlText w:val=""/>
      <w:lvlJc w:val="left"/>
      <w:pPr>
        <w:ind w:left="8314" w:hanging="360"/>
      </w:pPr>
      <w:rPr>
        <w:rFonts w:ascii="Wingdings" w:hAnsi="Wingdings" w:hint="default"/>
      </w:rPr>
    </w:lvl>
  </w:abstractNum>
  <w:abstractNum w:abstractNumId="28" w15:restartNumberingAfterBreak="0">
    <w:nsid w:val="63D8314D"/>
    <w:multiLevelType w:val="multilevel"/>
    <w:tmpl w:val="34E23EEE"/>
    <w:lvl w:ilvl="0">
      <w:start w:val="3"/>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9" w15:restartNumberingAfterBreak="0">
    <w:nsid w:val="63FC04DD"/>
    <w:multiLevelType w:val="multilevel"/>
    <w:tmpl w:val="3C6A302E"/>
    <w:lvl w:ilvl="0">
      <w:start w:val="1"/>
      <w:numFmt w:val="decimal"/>
      <w:lvlText w:val="%1."/>
      <w:lvlJc w:val="left"/>
      <w:pPr>
        <w:ind w:left="108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4547" w:hanging="720"/>
      </w:pPr>
      <w:rPr>
        <w:rFonts w:cs="Times New Roman" w:hint="default"/>
        <w:b w:val="0"/>
        <w:color w:val="000000" w:themeColor="text1"/>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600" w:hanging="144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680" w:hanging="1800"/>
      </w:pPr>
      <w:rPr>
        <w:rFonts w:cs="Times New Roman" w:hint="default"/>
      </w:rPr>
    </w:lvl>
    <w:lvl w:ilvl="7">
      <w:start w:val="1"/>
      <w:numFmt w:val="decimal"/>
      <w:isLgl/>
      <w:lvlText w:val="%1.%2.%3.%4.%5.%6.%7.%8."/>
      <w:lvlJc w:val="left"/>
      <w:pPr>
        <w:ind w:left="5400" w:hanging="216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30" w15:restartNumberingAfterBreak="0">
    <w:nsid w:val="64636E0B"/>
    <w:multiLevelType w:val="multilevel"/>
    <w:tmpl w:val="D1A4162A"/>
    <w:lvl w:ilvl="0">
      <w:start w:val="3"/>
      <w:numFmt w:val="decimal"/>
      <w:lvlText w:val="%1."/>
      <w:lvlJc w:val="left"/>
      <w:pPr>
        <w:ind w:left="660" w:hanging="660"/>
      </w:pPr>
      <w:rPr>
        <w:rFonts w:cs="Times New Roman" w:hint="default"/>
      </w:rPr>
    </w:lvl>
    <w:lvl w:ilvl="1">
      <w:start w:val="2"/>
      <w:numFmt w:val="decimal"/>
      <w:lvlText w:val="%1.%2."/>
      <w:lvlJc w:val="left"/>
      <w:pPr>
        <w:ind w:left="995" w:hanging="720"/>
      </w:pPr>
      <w:rPr>
        <w:rFonts w:cs="Times New Roman" w:hint="default"/>
      </w:rPr>
    </w:lvl>
    <w:lvl w:ilvl="2">
      <w:start w:val="2"/>
      <w:numFmt w:val="decimal"/>
      <w:lvlText w:val="%1.%2.%3."/>
      <w:lvlJc w:val="left"/>
      <w:pPr>
        <w:ind w:left="1270" w:hanging="720"/>
      </w:pPr>
      <w:rPr>
        <w:rFonts w:cs="Times New Roman" w:hint="default"/>
      </w:rPr>
    </w:lvl>
    <w:lvl w:ilvl="3">
      <w:start w:val="1"/>
      <w:numFmt w:val="decimal"/>
      <w:lvlText w:val="%1.%2.%3.%4."/>
      <w:lvlJc w:val="left"/>
      <w:pPr>
        <w:ind w:left="1905" w:hanging="1080"/>
      </w:pPr>
      <w:rPr>
        <w:rFonts w:cs="Times New Roman" w:hint="default"/>
      </w:rPr>
    </w:lvl>
    <w:lvl w:ilvl="4">
      <w:start w:val="1"/>
      <w:numFmt w:val="decimal"/>
      <w:lvlText w:val="%1.%2.%3.%4.%5."/>
      <w:lvlJc w:val="left"/>
      <w:pPr>
        <w:ind w:left="2180" w:hanging="1080"/>
      </w:pPr>
      <w:rPr>
        <w:rFonts w:cs="Times New Roman" w:hint="default"/>
      </w:rPr>
    </w:lvl>
    <w:lvl w:ilvl="5">
      <w:start w:val="1"/>
      <w:numFmt w:val="decimal"/>
      <w:lvlText w:val="%1.%2.%3.%4.%5.%6."/>
      <w:lvlJc w:val="left"/>
      <w:pPr>
        <w:ind w:left="2815" w:hanging="1440"/>
      </w:pPr>
      <w:rPr>
        <w:rFonts w:cs="Times New Roman" w:hint="default"/>
      </w:rPr>
    </w:lvl>
    <w:lvl w:ilvl="6">
      <w:start w:val="1"/>
      <w:numFmt w:val="decimal"/>
      <w:lvlText w:val="%1.%2.%3.%4.%5.%6.%7."/>
      <w:lvlJc w:val="left"/>
      <w:pPr>
        <w:ind w:left="3450" w:hanging="1800"/>
      </w:pPr>
      <w:rPr>
        <w:rFonts w:cs="Times New Roman" w:hint="default"/>
      </w:rPr>
    </w:lvl>
    <w:lvl w:ilvl="7">
      <w:start w:val="1"/>
      <w:numFmt w:val="decimal"/>
      <w:lvlText w:val="%1.%2.%3.%4.%5.%6.%7.%8."/>
      <w:lvlJc w:val="left"/>
      <w:pPr>
        <w:ind w:left="3725" w:hanging="1800"/>
      </w:pPr>
      <w:rPr>
        <w:rFonts w:cs="Times New Roman" w:hint="default"/>
      </w:rPr>
    </w:lvl>
    <w:lvl w:ilvl="8">
      <w:start w:val="1"/>
      <w:numFmt w:val="decimal"/>
      <w:lvlText w:val="%1.%2.%3.%4.%5.%6.%7.%8.%9."/>
      <w:lvlJc w:val="left"/>
      <w:pPr>
        <w:ind w:left="4360" w:hanging="2160"/>
      </w:pPr>
      <w:rPr>
        <w:rFonts w:cs="Times New Roman" w:hint="default"/>
      </w:rPr>
    </w:lvl>
  </w:abstractNum>
  <w:abstractNum w:abstractNumId="31" w15:restartNumberingAfterBreak="0">
    <w:nsid w:val="67574612"/>
    <w:multiLevelType w:val="hybridMultilevel"/>
    <w:tmpl w:val="E8DE1480"/>
    <w:lvl w:ilvl="0" w:tplc="04190001">
      <w:start w:val="1"/>
      <w:numFmt w:val="bullet"/>
      <w:lvlText w:val=""/>
      <w:lvlJc w:val="left"/>
      <w:pPr>
        <w:ind w:left="4562" w:hanging="360"/>
      </w:pPr>
      <w:rPr>
        <w:rFonts w:ascii="Symbol" w:hAnsi="Symbol" w:hint="default"/>
      </w:rPr>
    </w:lvl>
    <w:lvl w:ilvl="1" w:tplc="04190003" w:tentative="1">
      <w:start w:val="1"/>
      <w:numFmt w:val="bullet"/>
      <w:lvlText w:val="o"/>
      <w:lvlJc w:val="left"/>
      <w:pPr>
        <w:ind w:left="5282" w:hanging="360"/>
      </w:pPr>
      <w:rPr>
        <w:rFonts w:ascii="Courier New" w:hAnsi="Courier New" w:hint="default"/>
      </w:rPr>
    </w:lvl>
    <w:lvl w:ilvl="2" w:tplc="04190005" w:tentative="1">
      <w:start w:val="1"/>
      <w:numFmt w:val="bullet"/>
      <w:lvlText w:val=""/>
      <w:lvlJc w:val="left"/>
      <w:pPr>
        <w:ind w:left="6002" w:hanging="360"/>
      </w:pPr>
      <w:rPr>
        <w:rFonts w:ascii="Wingdings" w:hAnsi="Wingdings" w:hint="default"/>
      </w:rPr>
    </w:lvl>
    <w:lvl w:ilvl="3" w:tplc="04190001" w:tentative="1">
      <w:start w:val="1"/>
      <w:numFmt w:val="bullet"/>
      <w:lvlText w:val=""/>
      <w:lvlJc w:val="left"/>
      <w:pPr>
        <w:ind w:left="6722" w:hanging="360"/>
      </w:pPr>
      <w:rPr>
        <w:rFonts w:ascii="Symbol" w:hAnsi="Symbol" w:hint="default"/>
      </w:rPr>
    </w:lvl>
    <w:lvl w:ilvl="4" w:tplc="04190003" w:tentative="1">
      <w:start w:val="1"/>
      <w:numFmt w:val="bullet"/>
      <w:lvlText w:val="o"/>
      <w:lvlJc w:val="left"/>
      <w:pPr>
        <w:ind w:left="7442" w:hanging="360"/>
      </w:pPr>
      <w:rPr>
        <w:rFonts w:ascii="Courier New" w:hAnsi="Courier New" w:hint="default"/>
      </w:rPr>
    </w:lvl>
    <w:lvl w:ilvl="5" w:tplc="04190005" w:tentative="1">
      <w:start w:val="1"/>
      <w:numFmt w:val="bullet"/>
      <w:lvlText w:val=""/>
      <w:lvlJc w:val="left"/>
      <w:pPr>
        <w:ind w:left="8162" w:hanging="360"/>
      </w:pPr>
      <w:rPr>
        <w:rFonts w:ascii="Wingdings" w:hAnsi="Wingdings" w:hint="default"/>
      </w:rPr>
    </w:lvl>
    <w:lvl w:ilvl="6" w:tplc="04190001" w:tentative="1">
      <w:start w:val="1"/>
      <w:numFmt w:val="bullet"/>
      <w:lvlText w:val=""/>
      <w:lvlJc w:val="left"/>
      <w:pPr>
        <w:ind w:left="8882" w:hanging="360"/>
      </w:pPr>
      <w:rPr>
        <w:rFonts w:ascii="Symbol" w:hAnsi="Symbol" w:hint="default"/>
      </w:rPr>
    </w:lvl>
    <w:lvl w:ilvl="7" w:tplc="04190003" w:tentative="1">
      <w:start w:val="1"/>
      <w:numFmt w:val="bullet"/>
      <w:lvlText w:val="o"/>
      <w:lvlJc w:val="left"/>
      <w:pPr>
        <w:ind w:left="9602" w:hanging="360"/>
      </w:pPr>
      <w:rPr>
        <w:rFonts w:ascii="Courier New" w:hAnsi="Courier New" w:hint="default"/>
      </w:rPr>
    </w:lvl>
    <w:lvl w:ilvl="8" w:tplc="04190005" w:tentative="1">
      <w:start w:val="1"/>
      <w:numFmt w:val="bullet"/>
      <w:lvlText w:val=""/>
      <w:lvlJc w:val="left"/>
      <w:pPr>
        <w:ind w:left="10322" w:hanging="360"/>
      </w:pPr>
      <w:rPr>
        <w:rFonts w:ascii="Wingdings" w:hAnsi="Wingdings" w:hint="default"/>
      </w:rPr>
    </w:lvl>
  </w:abstractNum>
  <w:abstractNum w:abstractNumId="32" w15:restartNumberingAfterBreak="0">
    <w:nsid w:val="68EB45FF"/>
    <w:multiLevelType w:val="multilevel"/>
    <w:tmpl w:val="08A62722"/>
    <w:lvl w:ilvl="0">
      <w:start w:val="6"/>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3"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76454C"/>
    <w:multiLevelType w:val="multilevel"/>
    <w:tmpl w:val="B9B2969E"/>
    <w:lvl w:ilvl="0">
      <w:start w:val="2"/>
      <w:numFmt w:val="decimal"/>
      <w:lvlText w:val="%1"/>
      <w:lvlJc w:val="left"/>
      <w:pPr>
        <w:ind w:left="360" w:hanging="360"/>
      </w:pPr>
      <w:rPr>
        <w:rFonts w:cs="Times New Roman" w:hint="default"/>
      </w:rPr>
    </w:lvl>
    <w:lvl w:ilvl="1">
      <w:start w:val="1"/>
      <w:numFmt w:val="decimal"/>
      <w:suff w:val="space"/>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5" w15:restartNumberingAfterBreak="0">
    <w:nsid w:val="79865A3D"/>
    <w:multiLevelType w:val="multilevel"/>
    <w:tmpl w:val="084CAC92"/>
    <w:lvl w:ilvl="0">
      <w:start w:val="11"/>
      <w:numFmt w:val="decimal"/>
      <w:lvlText w:val="%1"/>
      <w:lvlJc w:val="left"/>
      <w:pPr>
        <w:ind w:left="360" w:hanging="360"/>
      </w:pPr>
      <w:rPr>
        <w:rFonts w:cs="Times New Roman" w:hint="default"/>
      </w:rPr>
    </w:lvl>
    <w:lvl w:ilvl="1">
      <w:start w:val="2"/>
      <w:numFmt w:val="decimal"/>
      <w:suff w:val="space"/>
      <w:lvlText w:val="%1.%2"/>
      <w:lvlJc w:val="left"/>
      <w:pPr>
        <w:ind w:left="927" w:hanging="360"/>
      </w:pPr>
      <w:rPr>
        <w:rFonts w:cs="Times New Roman"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A7A721D"/>
    <w:multiLevelType w:val="hybridMultilevel"/>
    <w:tmpl w:val="D9D2DBB0"/>
    <w:lvl w:ilvl="0" w:tplc="04190001">
      <w:start w:val="1"/>
      <w:numFmt w:val="bullet"/>
      <w:lvlText w:val=""/>
      <w:lvlJc w:val="left"/>
      <w:pPr>
        <w:ind w:left="2281" w:hanging="360"/>
      </w:pPr>
      <w:rPr>
        <w:rFonts w:ascii="Symbol" w:hAnsi="Symbol" w:hint="default"/>
      </w:rPr>
    </w:lvl>
    <w:lvl w:ilvl="1" w:tplc="04190003">
      <w:start w:val="1"/>
      <w:numFmt w:val="bullet"/>
      <w:lvlText w:val="o"/>
      <w:lvlJc w:val="left"/>
      <w:pPr>
        <w:ind w:left="3001" w:hanging="360"/>
      </w:pPr>
      <w:rPr>
        <w:rFonts w:ascii="Courier New" w:hAnsi="Courier New" w:hint="default"/>
      </w:rPr>
    </w:lvl>
    <w:lvl w:ilvl="2" w:tplc="04190005">
      <w:start w:val="1"/>
      <w:numFmt w:val="bullet"/>
      <w:lvlText w:val=""/>
      <w:lvlJc w:val="left"/>
      <w:pPr>
        <w:ind w:left="3721" w:hanging="360"/>
      </w:pPr>
      <w:rPr>
        <w:rFonts w:ascii="Wingdings" w:hAnsi="Wingdings" w:hint="default"/>
      </w:rPr>
    </w:lvl>
    <w:lvl w:ilvl="3" w:tplc="0419000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38" w15:restartNumberingAfterBreak="0">
    <w:nsid w:val="7C9D7105"/>
    <w:multiLevelType w:val="multilevel"/>
    <w:tmpl w:val="4ACA7D56"/>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CAA51BA"/>
    <w:multiLevelType w:val="hybridMultilevel"/>
    <w:tmpl w:val="38D6F430"/>
    <w:lvl w:ilvl="0" w:tplc="51CED89A">
      <w:start w:val="14"/>
      <w:numFmt w:val="bullet"/>
      <w:lvlText w:val="-"/>
      <w:lvlJc w:val="left"/>
      <w:pPr>
        <w:ind w:left="720" w:hanging="360"/>
      </w:pPr>
      <w:rPr>
        <w:rFonts w:ascii="Tahoma" w:eastAsia="Times New Roman" w:hAnsi="Tahom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7"/>
  </w:num>
  <w:num w:numId="3">
    <w:abstractNumId w:val="0"/>
  </w:num>
  <w:num w:numId="4">
    <w:abstractNumId w:val="16"/>
  </w:num>
  <w:num w:numId="5">
    <w:abstractNumId w:val="3"/>
  </w:num>
  <w:num w:numId="6">
    <w:abstractNumId w:val="40"/>
  </w:num>
  <w:num w:numId="7">
    <w:abstractNumId w:val="36"/>
  </w:num>
  <w:num w:numId="8">
    <w:abstractNumId w:val="20"/>
  </w:num>
  <w:num w:numId="9">
    <w:abstractNumId w:val="23"/>
  </w:num>
  <w:num w:numId="10">
    <w:abstractNumId w:val="29"/>
  </w:num>
  <w:num w:numId="11">
    <w:abstractNumId w:val="24"/>
  </w:num>
  <w:num w:numId="12">
    <w:abstractNumId w:val="22"/>
  </w:num>
  <w:num w:numId="13">
    <w:abstractNumId w:val="13"/>
  </w:num>
  <w:num w:numId="14">
    <w:abstractNumId w:val="6"/>
  </w:num>
  <w:num w:numId="15">
    <w:abstractNumId w:val="14"/>
  </w:num>
  <w:num w:numId="16">
    <w:abstractNumId w:val="4"/>
  </w:num>
  <w:num w:numId="17">
    <w:abstractNumId w:val="27"/>
  </w:num>
  <w:num w:numId="18">
    <w:abstractNumId w:val="37"/>
  </w:num>
  <w:num w:numId="19">
    <w:abstractNumId w:val="9"/>
  </w:num>
  <w:num w:numId="20">
    <w:abstractNumId w:val="15"/>
  </w:num>
  <w:num w:numId="21">
    <w:abstractNumId w:val="2"/>
  </w:num>
  <w:num w:numId="22">
    <w:abstractNumId w:val="28"/>
  </w:num>
  <w:num w:numId="23">
    <w:abstractNumId w:val="18"/>
  </w:num>
  <w:num w:numId="24">
    <w:abstractNumId w:val="26"/>
  </w:num>
  <w:num w:numId="25">
    <w:abstractNumId w:val="12"/>
  </w:num>
  <w:num w:numId="26">
    <w:abstractNumId w:val="5"/>
  </w:num>
  <w:num w:numId="27">
    <w:abstractNumId w:val="25"/>
  </w:num>
  <w:num w:numId="28">
    <w:abstractNumId w:val="11"/>
  </w:num>
  <w:num w:numId="29">
    <w:abstractNumId w:val="35"/>
  </w:num>
  <w:num w:numId="30">
    <w:abstractNumId w:val="21"/>
  </w:num>
  <w:num w:numId="31">
    <w:abstractNumId w:val="19"/>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8"/>
  </w:num>
  <w:num w:numId="34">
    <w:abstractNumId w:val="17"/>
  </w:num>
  <w:num w:numId="35">
    <w:abstractNumId w:val="31"/>
  </w:num>
  <w:num w:numId="36">
    <w:abstractNumId w:val="32"/>
  </w:num>
  <w:num w:numId="37">
    <w:abstractNumId w:val="19"/>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
  </w:num>
  <w:num w:numId="40">
    <w:abstractNumId w:val="30"/>
  </w:num>
  <w:num w:numId="41">
    <w:abstractNumId w:val="39"/>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50F09"/>
    <w:rsid w:val="00051A7E"/>
    <w:rsid w:val="00056C8E"/>
    <w:rsid w:val="00097A6E"/>
    <w:rsid w:val="001752B5"/>
    <w:rsid w:val="001F6ADE"/>
    <w:rsid w:val="00210510"/>
    <w:rsid w:val="002775CB"/>
    <w:rsid w:val="00324254"/>
    <w:rsid w:val="0034084C"/>
    <w:rsid w:val="00363F81"/>
    <w:rsid w:val="0041052E"/>
    <w:rsid w:val="004738FA"/>
    <w:rsid w:val="00586744"/>
    <w:rsid w:val="00592C2D"/>
    <w:rsid w:val="006C64BD"/>
    <w:rsid w:val="006D6296"/>
    <w:rsid w:val="0074192C"/>
    <w:rsid w:val="007F041C"/>
    <w:rsid w:val="00842EFB"/>
    <w:rsid w:val="00982B09"/>
    <w:rsid w:val="009B2F22"/>
    <w:rsid w:val="009F0D58"/>
    <w:rsid w:val="00A4120E"/>
    <w:rsid w:val="00AA653E"/>
    <w:rsid w:val="00AC2287"/>
    <w:rsid w:val="00AF7AAA"/>
    <w:rsid w:val="00C03844"/>
    <w:rsid w:val="00CA741A"/>
    <w:rsid w:val="00CC0EE4"/>
    <w:rsid w:val="00D71FA3"/>
    <w:rsid w:val="00DB11EC"/>
    <w:rsid w:val="00E23150"/>
    <w:rsid w:val="00E66AFE"/>
    <w:rsid w:val="00ED0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1771"/>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056C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 2,2,H2,Numbered text 3,h2,Раздел,ASAPHeading 2,HD2,Reset numbering,HEADER 1,Заголовок 2 Знак1,H2 Знак Знак,Заголовок 2 Знак Знак Знак,Заголовок 2 Знак1 Знак,H2 Знак Знак Знак,Заголовок 2 Знак Знак,P2,Раздел 2,Heading 2 Hidden,h"/>
    <w:basedOn w:val="a"/>
    <w:next w:val="a"/>
    <w:link w:val="20"/>
    <w:uiPriority w:val="9"/>
    <w:qFormat/>
    <w:rsid w:val="00056C8E"/>
    <w:pPr>
      <w:keepNext/>
      <w:widowControl w:val="0"/>
      <w:spacing w:after="0" w:line="240" w:lineRule="auto"/>
      <w:jc w:val="center"/>
      <w:outlineLvl w:val="1"/>
    </w:pPr>
    <w:rPr>
      <w:rFonts w:ascii="Times New Roman" w:eastAsia="Times New Roman" w:hAnsi="Times New Roman" w:cs="Times New Roman"/>
      <w:b/>
      <w:color w:val="000000"/>
      <w:sz w:val="20"/>
      <w:szCs w:val="20"/>
      <w:lang w:eastAsia="ru-RU"/>
    </w:rPr>
  </w:style>
  <w:style w:type="paragraph" w:styleId="30">
    <w:name w:val="heading 3"/>
    <w:basedOn w:val="a"/>
    <w:next w:val="a"/>
    <w:link w:val="31"/>
    <w:uiPriority w:val="9"/>
    <w:semiHidden/>
    <w:unhideWhenUsed/>
    <w:qFormat/>
    <w:rsid w:val="00056C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AC List 01,Bullet List,FooterText,numbered,Заголовок_3,Bullet_IRAO,Мой Список,Подпись рисунка,Table-Normal,RSHB_Table-Normal,List Paragraph1,Нумерованый список,Абзац1,Цветной список - Акцент 11,ПС - Нумерованный,Paragraphe de liste1,lp1"/>
    <w:basedOn w:val="a"/>
    <w:link w:val="a5"/>
    <w:uiPriority w:val="34"/>
    <w:qFormat/>
    <w:rsid w:val="00E23150"/>
    <w:pPr>
      <w:ind w:left="720"/>
      <w:contextualSpacing/>
    </w:pPr>
  </w:style>
  <w:style w:type="paragraph" w:styleId="a6">
    <w:name w:val="footnote text"/>
    <w:basedOn w:val="a"/>
    <w:link w:val="a7"/>
    <w:uiPriority w:val="99"/>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2775CB"/>
    <w:rPr>
      <w:rFonts w:ascii="Times New Roman" w:eastAsia="Times New Roman" w:hAnsi="Times New Roman" w:cs="Times New Roman"/>
      <w:sz w:val="20"/>
      <w:szCs w:val="20"/>
      <w:lang w:eastAsia="ru-RU"/>
    </w:rPr>
  </w:style>
  <w:style w:type="character" w:styleId="a8">
    <w:name w:val="footnote reference"/>
    <w:basedOn w:val="a0"/>
    <w:uiPriority w:val="99"/>
    <w:unhideWhenUsed/>
    <w:rsid w:val="002775CB"/>
    <w:rPr>
      <w:rFonts w:ascii="Times New Roman" w:hAnsi="Times New Roman" w:cs="Times New Roman" w:hint="default"/>
      <w:vertAlign w:val="superscript"/>
    </w:rPr>
  </w:style>
  <w:style w:type="character" w:customStyle="1" w:styleId="a5">
    <w:name w:val="Абзац списка Знак"/>
    <w:aliases w:val="AC List 01 Знак,Bullet List Знак,FooterText Знак,numbered Знак,Заголовок_3 Знак,Bullet_IRAO Знак,Мой Список Знак,Подпись рисунка Знак,Table-Normal Знак,RSHB_Table-Normal Знак,List Paragraph1 Знак,Нумерованый список Знак,Абзац1 Знак"/>
    <w:basedOn w:val="a0"/>
    <w:link w:val="a4"/>
    <w:uiPriority w:val="34"/>
    <w:qFormat/>
    <w:locked/>
    <w:rsid w:val="00CA741A"/>
  </w:style>
  <w:style w:type="character" w:styleId="a9">
    <w:name w:val="annotation reference"/>
    <w:basedOn w:val="a0"/>
    <w:uiPriority w:val="99"/>
    <w:semiHidden/>
    <w:unhideWhenUsed/>
    <w:rsid w:val="00050F09"/>
    <w:rPr>
      <w:sz w:val="16"/>
      <w:szCs w:val="16"/>
    </w:rPr>
  </w:style>
  <w:style w:type="paragraph" w:styleId="aa">
    <w:name w:val="annotation text"/>
    <w:basedOn w:val="a"/>
    <w:link w:val="ab"/>
    <w:uiPriority w:val="99"/>
    <w:semiHidden/>
    <w:unhideWhenUsed/>
    <w:rsid w:val="00050F09"/>
    <w:pPr>
      <w:spacing w:line="240" w:lineRule="auto"/>
    </w:pPr>
    <w:rPr>
      <w:sz w:val="20"/>
      <w:szCs w:val="20"/>
    </w:rPr>
  </w:style>
  <w:style w:type="character" w:customStyle="1" w:styleId="ab">
    <w:name w:val="Текст примечания Знак"/>
    <w:basedOn w:val="a0"/>
    <w:link w:val="aa"/>
    <w:uiPriority w:val="99"/>
    <w:semiHidden/>
    <w:rsid w:val="00050F09"/>
    <w:rPr>
      <w:sz w:val="20"/>
      <w:szCs w:val="20"/>
    </w:rPr>
  </w:style>
  <w:style w:type="paragraph" w:styleId="ac">
    <w:name w:val="annotation subject"/>
    <w:basedOn w:val="aa"/>
    <w:next w:val="aa"/>
    <w:link w:val="ad"/>
    <w:uiPriority w:val="99"/>
    <w:semiHidden/>
    <w:unhideWhenUsed/>
    <w:rsid w:val="00050F09"/>
    <w:rPr>
      <w:b/>
      <w:bCs/>
    </w:rPr>
  </w:style>
  <w:style w:type="character" w:customStyle="1" w:styleId="ad">
    <w:name w:val="Тема примечания Знак"/>
    <w:basedOn w:val="ab"/>
    <w:link w:val="ac"/>
    <w:uiPriority w:val="99"/>
    <w:semiHidden/>
    <w:rsid w:val="00050F09"/>
    <w:rPr>
      <w:b/>
      <w:bCs/>
      <w:sz w:val="20"/>
      <w:szCs w:val="20"/>
    </w:rPr>
  </w:style>
  <w:style w:type="paragraph" w:styleId="ae">
    <w:name w:val="Balloon Text"/>
    <w:basedOn w:val="a"/>
    <w:link w:val="af"/>
    <w:uiPriority w:val="99"/>
    <w:semiHidden/>
    <w:unhideWhenUsed/>
    <w:rsid w:val="00050F0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50F09"/>
    <w:rPr>
      <w:rFonts w:ascii="Segoe UI" w:hAnsi="Segoe UI" w:cs="Segoe UI"/>
      <w:sz w:val="18"/>
      <w:szCs w:val="18"/>
    </w:rPr>
  </w:style>
  <w:style w:type="character" w:customStyle="1" w:styleId="20">
    <w:name w:val="Заголовок 2 Знак"/>
    <w:aliases w:val="ЗАГ 2 Знак,2 Знак,H2 Знак,Numbered text 3 Знак,h2 Знак,Раздел Знак,ASAPHeading 2 Знак,HD2 Знак,Reset numbering Знак,HEADER 1 Знак,Заголовок 2 Знак1 Знак1,H2 Знак Знак Знак1,Заголовок 2 Знак Знак Знак Знак,Заголовок 2 Знак1 Знак Знак"/>
    <w:basedOn w:val="a0"/>
    <w:link w:val="2"/>
    <w:uiPriority w:val="9"/>
    <w:rsid w:val="00056C8E"/>
    <w:rPr>
      <w:rFonts w:ascii="Times New Roman" w:eastAsia="Times New Roman" w:hAnsi="Times New Roman" w:cs="Times New Roman"/>
      <w:b/>
      <w:color w:val="000000"/>
      <w:sz w:val="20"/>
      <w:szCs w:val="20"/>
      <w:lang w:eastAsia="ru-RU"/>
    </w:rPr>
  </w:style>
  <w:style w:type="character" w:styleId="af0">
    <w:name w:val="page number"/>
    <w:basedOn w:val="a0"/>
    <w:uiPriority w:val="99"/>
    <w:rsid w:val="00056C8E"/>
    <w:rPr>
      <w:sz w:val="20"/>
    </w:rPr>
  </w:style>
  <w:style w:type="paragraph" w:styleId="af1">
    <w:name w:val="footer"/>
    <w:basedOn w:val="a"/>
    <w:link w:val="af2"/>
    <w:uiPriority w:val="99"/>
    <w:rsid w:val="00056C8E"/>
    <w:pPr>
      <w:widowControl w:val="0"/>
      <w:tabs>
        <w:tab w:val="center" w:pos="4153"/>
        <w:tab w:val="right" w:pos="8306"/>
      </w:tabs>
      <w:spacing w:after="0" w:line="240" w:lineRule="auto"/>
    </w:pPr>
    <w:rPr>
      <w:rFonts w:ascii="MS Sans Serif" w:eastAsia="Times New Roman" w:hAnsi="MS Sans Serif" w:cs="Times New Roman"/>
      <w:sz w:val="20"/>
      <w:szCs w:val="20"/>
      <w:lang w:eastAsia="ru-RU"/>
    </w:rPr>
  </w:style>
  <w:style w:type="character" w:customStyle="1" w:styleId="af2">
    <w:name w:val="Нижний колонтитул Знак"/>
    <w:basedOn w:val="a0"/>
    <w:link w:val="af1"/>
    <w:uiPriority w:val="99"/>
    <w:rsid w:val="00056C8E"/>
    <w:rPr>
      <w:rFonts w:ascii="MS Sans Serif" w:eastAsia="Times New Roman" w:hAnsi="MS Sans Serif" w:cs="Times New Roman"/>
      <w:sz w:val="20"/>
      <w:szCs w:val="20"/>
      <w:lang w:eastAsia="ru-RU"/>
    </w:rPr>
  </w:style>
  <w:style w:type="table" w:customStyle="1" w:styleId="21">
    <w:name w:val="Сетка таблицы2"/>
    <w:basedOn w:val="a1"/>
    <w:next w:val="a3"/>
    <w:uiPriority w:val="39"/>
    <w:rsid w:val="00056C8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Уровень 3"/>
    <w:basedOn w:val="30"/>
    <w:next w:val="a"/>
    <w:uiPriority w:val="99"/>
    <w:rsid w:val="00056C8E"/>
    <w:pPr>
      <w:keepNext w:val="0"/>
      <w:keepLines w:val="0"/>
      <w:numPr>
        <w:ilvl w:val="2"/>
        <w:numId w:val="42"/>
      </w:numPr>
      <w:tabs>
        <w:tab w:val="left" w:pos="851"/>
      </w:tabs>
      <w:spacing w:before="60" w:after="60" w:line="240" w:lineRule="auto"/>
      <w:jc w:val="both"/>
    </w:pPr>
    <w:rPr>
      <w:rFonts w:ascii="Tahoma" w:eastAsia="Times New Roman" w:hAnsi="Tahoma" w:cs="Tahoma"/>
      <w:iCs/>
      <w:color w:val="auto"/>
      <w:sz w:val="20"/>
      <w:szCs w:val="20"/>
      <w:lang w:eastAsia="ru-RU"/>
    </w:rPr>
  </w:style>
  <w:style w:type="paragraph" w:customStyle="1" w:styleId="1">
    <w:name w:val="Уровень 1"/>
    <w:basedOn w:val="10"/>
    <w:uiPriority w:val="99"/>
    <w:qFormat/>
    <w:rsid w:val="00056C8E"/>
    <w:pPr>
      <w:numPr>
        <w:numId w:val="42"/>
      </w:numPr>
      <w:spacing w:before="360" w:after="120" w:line="240" w:lineRule="auto"/>
      <w:jc w:val="both"/>
    </w:pPr>
    <w:rPr>
      <w:rFonts w:ascii="Tahoma" w:eastAsia="Times New Roman" w:hAnsi="Tahoma" w:cs="Times New Roman"/>
      <w:b/>
      <w:bCs/>
      <w:caps/>
      <w:color w:val="auto"/>
      <w:sz w:val="20"/>
      <w:szCs w:val="20"/>
      <w:lang w:eastAsia="ru-RU"/>
    </w:rPr>
  </w:style>
  <w:style w:type="character" w:customStyle="1" w:styleId="31">
    <w:name w:val="Заголовок 3 Знак"/>
    <w:basedOn w:val="a0"/>
    <w:link w:val="30"/>
    <w:uiPriority w:val="9"/>
    <w:semiHidden/>
    <w:rsid w:val="00056C8E"/>
    <w:rPr>
      <w:rFonts w:asciiTheme="majorHAnsi" w:eastAsiaTheme="majorEastAsia" w:hAnsiTheme="majorHAnsi" w:cstheme="majorBidi"/>
      <w:color w:val="1F4D78" w:themeColor="accent1" w:themeShade="7F"/>
      <w:sz w:val="24"/>
      <w:szCs w:val="24"/>
    </w:rPr>
  </w:style>
  <w:style w:type="character" w:customStyle="1" w:styleId="11">
    <w:name w:val="Заголовок 1 Знак"/>
    <w:basedOn w:val="a0"/>
    <w:link w:val="10"/>
    <w:uiPriority w:val="9"/>
    <w:rsid w:val="00056C8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27</Pages>
  <Words>9200</Words>
  <Characters>52441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25</cp:revision>
  <dcterms:created xsi:type="dcterms:W3CDTF">2021-02-15T09:58:00Z</dcterms:created>
  <dcterms:modified xsi:type="dcterms:W3CDTF">2023-11-14T07:00:00Z</dcterms:modified>
</cp:coreProperties>
</file>